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新生儿高频呼吸机技术参数</w:t>
      </w:r>
    </w:p>
    <w:p>
      <w:pPr>
        <w:spacing w:line="360" w:lineRule="exact"/>
        <w:jc w:val="left"/>
        <w:rPr>
          <w:rFonts w:ascii="仿宋_GB2312" w:eastAsia="仿宋_GB2312"/>
          <w:szCs w:val="21"/>
        </w:rPr>
      </w:pPr>
    </w:p>
    <w:p>
      <w:pPr>
        <w:tabs>
          <w:tab w:val="left" w:pos="1188"/>
          <w:tab w:val="left" w:pos="2808"/>
        </w:tabs>
        <w:spacing w:line="300" w:lineRule="exact"/>
        <w:ind w:left="2530" w:hanging="2530" w:hangingChars="1200"/>
        <w:jc w:val="left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1.</w:t>
      </w:r>
      <w:r>
        <w:rPr>
          <w:rFonts w:hint="eastAsia" w:ascii="宋体" w:hAnsi="宋体"/>
          <w:b/>
          <w:szCs w:val="21"/>
        </w:rPr>
        <w:t>总体要求: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</w:p>
    <w:p>
      <w:pPr>
        <w:tabs>
          <w:tab w:val="left" w:pos="1188"/>
          <w:tab w:val="left" w:pos="2808"/>
        </w:tabs>
        <w:spacing w:line="300" w:lineRule="exact"/>
        <w:ind w:left="2530" w:hanging="2520" w:hangingChars="1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 xml:space="preserve">.1  </w:t>
      </w:r>
      <w:r>
        <w:rPr>
          <w:rFonts w:hint="eastAsia" w:ascii="宋体" w:hAnsi="宋体"/>
          <w:szCs w:val="21"/>
        </w:rPr>
        <w:t>适用于早产儿、新生儿使用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1.2  </w:t>
      </w:r>
      <w:r>
        <w:rPr>
          <w:rFonts w:hint="eastAsia" w:ascii="宋体" w:hAnsi="宋体"/>
          <w:szCs w:val="21"/>
        </w:rPr>
        <w:t>具备无创通气、常频通气和有创高频通气以及无创高频通气。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1.3  </w:t>
      </w:r>
      <w:r>
        <w:rPr>
          <w:rFonts w:hint="eastAsia" w:ascii="宋体" w:hAnsi="宋体"/>
          <w:szCs w:val="21"/>
        </w:rPr>
        <w:t xml:space="preserve">显示屏 </w:t>
      </w:r>
      <w:r>
        <w:rPr>
          <w:rFonts w:ascii="宋体" w:hAnsi="宋体" w:cs="Arial"/>
          <w:szCs w:val="21"/>
        </w:rPr>
        <w:t>≥</w:t>
      </w:r>
      <w:r>
        <w:rPr>
          <w:rFonts w:hint="eastAsia" w:ascii="宋体" w:hAnsi="宋体"/>
          <w:szCs w:val="21"/>
        </w:rPr>
        <w:t>12英寸彩色触摸屏，具有中文界面及报警事项中文记录。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1.4  </w:t>
      </w:r>
      <w:r>
        <w:rPr>
          <w:rFonts w:hint="eastAsia" w:ascii="宋体" w:hAnsi="宋体"/>
          <w:szCs w:val="21"/>
        </w:rPr>
        <w:t>备用电池  3小时以上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2.</w:t>
      </w:r>
      <w:r>
        <w:rPr>
          <w:rFonts w:hint="eastAsia" w:ascii="宋体" w:hAnsi="宋体"/>
          <w:b/>
          <w:szCs w:val="21"/>
        </w:rPr>
        <w:t>通气模式</w:t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2.1  </w:t>
      </w:r>
      <w:r>
        <w:rPr>
          <w:rFonts w:hint="eastAsia" w:ascii="宋体" w:hAnsi="宋体"/>
          <w:szCs w:val="21"/>
        </w:rPr>
        <w:t>常频通气     IPPV/IMV、SIMV/SIPPV、SIMV+PSV、SIPPV+PSV、CPAP</w:t>
      </w:r>
    </w:p>
    <w:p>
      <w:pPr>
        <w:tabs>
          <w:tab w:val="left" w:pos="1188"/>
          <w:tab w:val="left" w:pos="2808"/>
        </w:tabs>
        <w:spacing w:line="300" w:lineRule="exact"/>
        <w:ind w:left="2520" w:hanging="2520" w:hangingChars="1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2.2  </w:t>
      </w:r>
      <w:r>
        <w:rPr>
          <w:rFonts w:hint="eastAsia" w:ascii="宋体" w:hAnsi="宋体"/>
          <w:szCs w:val="21"/>
        </w:rPr>
        <w:t>无创通气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nCPAP、无创双水平正压通气nIPPV、高流量氧疗 HiFlow 、nHFO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2.3  </w:t>
      </w:r>
      <w:r>
        <w:rPr>
          <w:rFonts w:hint="eastAsia" w:ascii="宋体" w:hAnsi="宋体"/>
          <w:szCs w:val="21"/>
        </w:rPr>
        <w:t>高频通气  HFO、HFO + VTG、HFO+肺复张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3.</w:t>
      </w:r>
      <w:r>
        <w:rPr>
          <w:rFonts w:hint="eastAsia" w:ascii="宋体" w:hAnsi="宋体"/>
          <w:b/>
          <w:szCs w:val="21"/>
        </w:rPr>
        <w:t>常频通气</w:t>
      </w:r>
      <w:r>
        <w:rPr>
          <w:rFonts w:hint="eastAsia" w:ascii="宋体" w:hAnsi="宋体"/>
          <w:b/>
          <w:szCs w:val="21"/>
        </w:rPr>
        <w:tab/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3.1   </w:t>
      </w:r>
      <w:r>
        <w:rPr>
          <w:rFonts w:hint="eastAsia" w:ascii="宋体" w:hAnsi="宋体"/>
          <w:szCs w:val="21"/>
        </w:rPr>
        <w:t>呼吸频率</w:t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2-200bpm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3.2   </w:t>
      </w:r>
      <w:r>
        <w:rPr>
          <w:rFonts w:hint="eastAsia" w:ascii="宋体" w:hAnsi="宋体"/>
          <w:szCs w:val="21"/>
        </w:rPr>
        <w:t>吸气压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4-60mbar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3.3   </w:t>
      </w:r>
      <w:r>
        <w:rPr>
          <w:rFonts w:hint="eastAsia" w:ascii="宋体" w:hAnsi="宋体"/>
          <w:szCs w:val="21"/>
        </w:rPr>
        <w:t>PEEP</w:t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0-30mbar</w:t>
      </w:r>
    </w:p>
    <w:p>
      <w:pPr>
        <w:tabs>
          <w:tab w:val="left" w:pos="1188"/>
          <w:tab w:val="left" w:pos="2808"/>
        </w:tabs>
        <w:spacing w:line="30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容量限制(VL)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2-200ml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3.4   </w:t>
      </w:r>
      <w:r>
        <w:rPr>
          <w:rFonts w:hint="eastAsia" w:ascii="宋体" w:hAnsi="宋体"/>
          <w:szCs w:val="21"/>
        </w:rPr>
        <w:t>目标容量(VG)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0.1-200ml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3.5   </w:t>
      </w:r>
      <w:r>
        <w:rPr>
          <w:rFonts w:hint="eastAsia" w:ascii="宋体" w:hAnsi="宋体"/>
          <w:szCs w:val="21"/>
        </w:rPr>
        <w:t>管路泄露补偿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0-100%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3.6   </w:t>
      </w:r>
      <w:r>
        <w:rPr>
          <w:rFonts w:hint="eastAsia" w:ascii="宋体" w:hAnsi="宋体"/>
          <w:szCs w:val="21"/>
        </w:rPr>
        <w:t>流量触发范围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0.1-1L/min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3.7   </w:t>
      </w:r>
      <w:r>
        <w:rPr>
          <w:rFonts w:hint="eastAsia" w:ascii="宋体" w:hAnsi="宋体"/>
          <w:szCs w:val="21"/>
        </w:rPr>
        <w:t>容量触发范围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5-30%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3.8   </w:t>
      </w:r>
      <w:r>
        <w:rPr>
          <w:rFonts w:hint="eastAsia" w:ascii="宋体" w:hAnsi="宋体"/>
          <w:szCs w:val="21"/>
        </w:rPr>
        <w:t>I:E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9:1-1:99可以调节(nIPPV)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4.</w:t>
      </w:r>
      <w:r>
        <w:rPr>
          <w:rFonts w:hint="eastAsia" w:ascii="宋体" w:hAnsi="宋体"/>
          <w:b/>
          <w:szCs w:val="21"/>
        </w:rPr>
        <w:t>高频模式</w:t>
      </w:r>
      <w:r>
        <w:rPr>
          <w:rFonts w:hint="eastAsia" w:ascii="宋体" w:hAnsi="宋体"/>
          <w:szCs w:val="21"/>
        </w:rPr>
        <w:t xml:space="preserve">   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4.1   </w:t>
      </w:r>
      <w:r>
        <w:rPr>
          <w:rFonts w:hint="eastAsia" w:ascii="宋体" w:hAnsi="宋体"/>
          <w:szCs w:val="21"/>
        </w:rPr>
        <w:t>HFO原理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音圈式双膜式震荡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4.2   </w:t>
      </w:r>
      <w:r>
        <w:rPr>
          <w:rFonts w:hint="eastAsia" w:ascii="宋体" w:hAnsi="宋体"/>
          <w:szCs w:val="21"/>
        </w:rPr>
        <w:t>频率范围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5-20Hz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4.3   </w:t>
      </w:r>
      <w:r>
        <w:rPr>
          <w:rFonts w:hint="eastAsia" w:ascii="宋体" w:hAnsi="宋体"/>
          <w:szCs w:val="21"/>
        </w:rPr>
        <w:t>振幅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5-100mbar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4.4   </w:t>
      </w:r>
      <w:r>
        <w:rPr>
          <w:rFonts w:hint="eastAsia" w:ascii="宋体" w:hAnsi="宋体"/>
          <w:szCs w:val="21"/>
        </w:rPr>
        <w:t>负压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-50mbar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4.5   </w:t>
      </w:r>
      <w:r>
        <w:rPr>
          <w:rFonts w:hint="eastAsia" w:ascii="宋体" w:hAnsi="宋体"/>
          <w:szCs w:val="21"/>
        </w:rPr>
        <w:t>平均圧力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0-40mbar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4.6   </w:t>
      </w:r>
      <w:r>
        <w:rPr>
          <w:rFonts w:hint="eastAsia" w:ascii="宋体" w:hAnsi="宋体"/>
          <w:szCs w:val="21"/>
        </w:rPr>
        <w:t>容量保证</w:t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O</w:t>
      </w:r>
      <w:r>
        <w:rPr>
          <w:rFonts w:hint="eastAsia" w:ascii="宋体" w:hAnsi="宋体"/>
          <w:szCs w:val="21"/>
        </w:rPr>
        <w:t>ff，0.1-200ml,</w:t>
      </w:r>
      <w:r>
        <w:rPr>
          <w:rFonts w:hint="eastAsia" w:ascii="宋体" w:hAnsi="宋体"/>
          <w:color w:val="FF0000"/>
        </w:rPr>
        <w:t xml:space="preserve"> </w:t>
      </w:r>
      <w:r>
        <w:rPr>
          <w:rFonts w:hint="eastAsia" w:ascii="宋体" w:hAnsi="宋体"/>
          <w:szCs w:val="21"/>
        </w:rPr>
        <w:t>最小潮气量0.1ml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4.7   </w:t>
      </w:r>
      <w:r>
        <w:rPr>
          <w:rFonts w:hint="eastAsia" w:ascii="宋体" w:hAnsi="宋体"/>
          <w:szCs w:val="21"/>
        </w:rPr>
        <w:t>I:E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25:75、33:66、40:60、50:50</w:t>
      </w:r>
    </w:p>
    <w:p>
      <w:pPr>
        <w:numPr>
          <w:numId w:val="0"/>
        </w:numPr>
        <w:tabs>
          <w:tab w:val="left" w:pos="1188"/>
          <w:tab w:val="left" w:pos="2808"/>
        </w:tabs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5.</w:t>
      </w:r>
      <w:r>
        <w:rPr>
          <w:rFonts w:hint="eastAsia" w:ascii="宋体" w:hAnsi="宋体"/>
          <w:b/>
          <w:szCs w:val="21"/>
        </w:rPr>
        <w:t>无创通气</w:t>
      </w:r>
      <w:r>
        <w:rPr>
          <w:rFonts w:hint="eastAsia" w:ascii="宋体" w:hAnsi="宋体"/>
          <w:szCs w:val="21"/>
        </w:rPr>
        <w:tab/>
      </w:r>
    </w:p>
    <w:p>
      <w:pPr>
        <w:numPr>
          <w:numId w:val="0"/>
        </w:num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5.1  </w:t>
      </w:r>
      <w:r>
        <w:rPr>
          <w:rFonts w:hint="eastAsia" w:ascii="宋体" w:hAnsi="宋体"/>
          <w:szCs w:val="21"/>
        </w:rPr>
        <w:t>吸气压力PIP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5-30mbar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5.2  </w:t>
      </w:r>
      <w:r>
        <w:rPr>
          <w:rFonts w:hint="eastAsia" w:ascii="宋体" w:hAnsi="宋体"/>
          <w:szCs w:val="21"/>
        </w:rPr>
        <w:t>PEEP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0-15mbar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5.3  </w:t>
      </w:r>
      <w:r>
        <w:rPr>
          <w:rFonts w:hint="eastAsia" w:ascii="宋体" w:hAnsi="宋体"/>
          <w:szCs w:val="21"/>
        </w:rPr>
        <w:t>吸气流量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-32L/min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5.4  </w:t>
      </w:r>
      <w:r>
        <w:rPr>
          <w:rFonts w:hint="eastAsia" w:ascii="宋体" w:hAnsi="宋体"/>
          <w:szCs w:val="21"/>
        </w:rPr>
        <w:t>呼气流量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0</w:t>
      </w:r>
      <w:r>
        <w:rPr>
          <w:rFonts w:ascii="宋体" w:hAnsi="宋体"/>
          <w:szCs w:val="21"/>
        </w:rPr>
        <w:t>-20L/min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5.5  </w:t>
      </w:r>
      <w:r>
        <w:rPr>
          <w:rFonts w:hint="eastAsia" w:ascii="宋体" w:hAnsi="宋体"/>
          <w:szCs w:val="21"/>
        </w:rPr>
        <w:t>呼吸频率</w:t>
      </w:r>
      <w:r>
        <w:rPr>
          <w:rFonts w:hint="eastAsia" w:ascii="宋体" w:hAnsi="宋体"/>
          <w:szCs w:val="21"/>
        </w:rPr>
        <w:tab/>
      </w:r>
      <w:r>
        <w:rPr>
          <w:rFonts w:ascii="宋体" w:hAnsi="宋体"/>
          <w:szCs w:val="21"/>
        </w:rPr>
        <w:t>2-</w:t>
      </w:r>
      <w:r>
        <w:rPr>
          <w:rFonts w:hint="eastAsia" w:ascii="宋体" w:hAnsi="宋体"/>
          <w:szCs w:val="21"/>
        </w:rPr>
        <w:t>200b</w:t>
      </w:r>
      <w:r>
        <w:rPr>
          <w:rFonts w:ascii="宋体" w:hAnsi="宋体"/>
          <w:szCs w:val="21"/>
        </w:rPr>
        <w:t>pm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5.6  </w:t>
      </w:r>
      <w:r>
        <w:rPr>
          <w:rFonts w:hint="eastAsia" w:ascii="宋体" w:hAnsi="宋体"/>
          <w:szCs w:val="21"/>
        </w:rPr>
        <w:t>nHFO震荡频率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5-20Hz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5.7  </w:t>
      </w:r>
      <w:r>
        <w:rPr>
          <w:rFonts w:hint="eastAsia" w:ascii="宋体" w:hAnsi="宋体"/>
          <w:szCs w:val="21"/>
        </w:rPr>
        <w:t>nHFO震荡振幅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2-50mbar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5.8  </w:t>
      </w:r>
      <w:r>
        <w:rPr>
          <w:rFonts w:hint="eastAsia" w:ascii="宋体" w:hAnsi="宋体"/>
          <w:szCs w:val="21"/>
        </w:rPr>
        <w:t>NIPPV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可接单支管路通气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5.9  </w:t>
      </w:r>
      <w:r>
        <w:rPr>
          <w:rFonts w:hint="eastAsia" w:ascii="宋体" w:hAnsi="宋体"/>
          <w:szCs w:val="21"/>
        </w:rPr>
        <w:t>HiFlow流量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2-30L/min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5.10 </w:t>
      </w:r>
      <w:r>
        <w:rPr>
          <w:rFonts w:hint="eastAsia" w:ascii="宋体" w:hAnsi="宋体"/>
          <w:szCs w:val="21"/>
        </w:rPr>
        <w:t>HiFlow压力限制Pmax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>10-22mbar</w:t>
      </w:r>
    </w:p>
    <w:p>
      <w:pPr>
        <w:numPr>
          <w:numId w:val="0"/>
        </w:num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6.</w:t>
      </w:r>
      <w:r>
        <w:rPr>
          <w:rFonts w:hint="eastAsia" w:ascii="宋体" w:hAnsi="宋体"/>
          <w:b/>
          <w:szCs w:val="21"/>
        </w:rPr>
        <w:t>配件</w:t>
      </w:r>
      <w:r>
        <w:rPr>
          <w:rFonts w:hint="eastAsia" w:ascii="宋体" w:hAnsi="宋体"/>
          <w:szCs w:val="21"/>
        </w:rPr>
        <w:tab/>
      </w:r>
    </w:p>
    <w:p>
      <w:pPr>
        <w:numPr>
          <w:numId w:val="0"/>
        </w:numPr>
        <w:tabs>
          <w:tab w:val="left" w:pos="1188"/>
          <w:tab w:val="left" w:pos="2808"/>
        </w:tabs>
        <w:spacing w:line="300" w:lineRule="exact"/>
        <w:ind w:leftChars="-1700" w:firstLine="3570" w:firstLineChars="17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6.1  </w:t>
      </w:r>
      <w:r>
        <w:rPr>
          <w:rFonts w:hint="eastAsia" w:ascii="宋体" w:hAnsi="宋体"/>
          <w:szCs w:val="21"/>
        </w:rPr>
        <w:t>湿化器  可单独调节温度和湿度，也可自行调节温度和湿度，保证最佳的湿化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6.2  </w:t>
      </w:r>
      <w:r>
        <w:rPr>
          <w:rFonts w:hint="eastAsia" w:ascii="宋体" w:hAnsi="宋体"/>
          <w:szCs w:val="21"/>
        </w:rPr>
        <w:t>传感器   热丝式流量传感器，长效，灵敏度高</w:t>
      </w:r>
    </w:p>
    <w:p>
      <w:pPr>
        <w:tabs>
          <w:tab w:val="left" w:pos="1188"/>
          <w:tab w:val="left" w:pos="2808"/>
        </w:tabs>
        <w:spacing w:line="300" w:lineRule="exact"/>
        <w:jc w:val="left"/>
        <w:rPr>
          <w:rFonts w:ascii="宋体" w:hAnsi="宋体"/>
          <w:b w:val="0"/>
          <w:bCs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6.3  </w:t>
      </w:r>
      <w:r>
        <w:rPr>
          <w:rFonts w:hint="eastAsia" w:ascii="宋体" w:hAnsi="宋体"/>
          <w:b w:val="0"/>
          <w:bCs/>
          <w:szCs w:val="21"/>
        </w:rPr>
        <w:t>呼吸管路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Cs w:val="21"/>
        </w:rPr>
        <w:t>外环式双加热丝管路，减少积水，保证湿化效果</w:t>
      </w:r>
    </w:p>
    <w:p>
      <w:pPr>
        <w:numPr>
          <w:numId w:val="0"/>
        </w:numPr>
        <w:tabs>
          <w:tab w:val="left" w:pos="1188"/>
        </w:tabs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7.</w:t>
      </w:r>
      <w:r>
        <w:rPr>
          <w:rFonts w:hint="eastAsia" w:ascii="宋体" w:hAnsi="宋体"/>
          <w:b/>
          <w:szCs w:val="21"/>
        </w:rPr>
        <w:t>报警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</w:t>
      </w:r>
    </w:p>
    <w:p>
      <w:pPr>
        <w:numPr>
          <w:numId w:val="0"/>
        </w:numPr>
        <w:tabs>
          <w:tab w:val="left" w:pos="118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7.1  </w:t>
      </w:r>
      <w:r>
        <w:rPr>
          <w:rFonts w:hint="eastAsia" w:ascii="宋体" w:hAnsi="宋体"/>
          <w:szCs w:val="21"/>
        </w:rPr>
        <w:t>具备自动报警界限调整；</w:t>
      </w:r>
    </w:p>
    <w:p>
      <w:pPr>
        <w:tabs>
          <w:tab w:val="left" w:pos="1188"/>
        </w:tabs>
        <w:spacing w:line="3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7.2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报警方式：光闪烁，报警音和文字信息显示；</w:t>
      </w:r>
    </w:p>
    <w:p>
      <w:pPr>
        <w:tabs>
          <w:tab w:val="left" w:pos="1188"/>
        </w:tabs>
        <w:spacing w:line="3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7.3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szCs w:val="21"/>
        </w:rPr>
        <w:t>报警快速处理，通过快捷键调节增大报警参数上、下线；</w:t>
      </w:r>
    </w:p>
    <w:p>
      <w:pPr>
        <w:spacing w:line="400" w:lineRule="exact"/>
        <w:jc w:val="both"/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D74BE"/>
    <w:rsid w:val="000F2896"/>
    <w:rsid w:val="001621C5"/>
    <w:rsid w:val="00204DB5"/>
    <w:rsid w:val="0022584B"/>
    <w:rsid w:val="002B68B2"/>
    <w:rsid w:val="0035458F"/>
    <w:rsid w:val="00410642"/>
    <w:rsid w:val="00417AAD"/>
    <w:rsid w:val="004326F9"/>
    <w:rsid w:val="00485163"/>
    <w:rsid w:val="00492F66"/>
    <w:rsid w:val="004E4C7B"/>
    <w:rsid w:val="00524244"/>
    <w:rsid w:val="00556A5A"/>
    <w:rsid w:val="00580CD5"/>
    <w:rsid w:val="00580E18"/>
    <w:rsid w:val="005A600E"/>
    <w:rsid w:val="005F5482"/>
    <w:rsid w:val="005F782F"/>
    <w:rsid w:val="00690DCB"/>
    <w:rsid w:val="006A78B9"/>
    <w:rsid w:val="006C2011"/>
    <w:rsid w:val="006C5FA0"/>
    <w:rsid w:val="006F0219"/>
    <w:rsid w:val="007417EA"/>
    <w:rsid w:val="00793077"/>
    <w:rsid w:val="007A05EA"/>
    <w:rsid w:val="007A180A"/>
    <w:rsid w:val="007C0C2B"/>
    <w:rsid w:val="007F0BD4"/>
    <w:rsid w:val="00825851"/>
    <w:rsid w:val="00880374"/>
    <w:rsid w:val="00881181"/>
    <w:rsid w:val="008846A3"/>
    <w:rsid w:val="008B1D65"/>
    <w:rsid w:val="008E13A5"/>
    <w:rsid w:val="008F6532"/>
    <w:rsid w:val="00947271"/>
    <w:rsid w:val="009F0FAD"/>
    <w:rsid w:val="00A8239C"/>
    <w:rsid w:val="00BB09B4"/>
    <w:rsid w:val="00BE3F98"/>
    <w:rsid w:val="00BF6E97"/>
    <w:rsid w:val="00C77540"/>
    <w:rsid w:val="00CF3E8C"/>
    <w:rsid w:val="00D223D1"/>
    <w:rsid w:val="00D66705"/>
    <w:rsid w:val="00E053C6"/>
    <w:rsid w:val="00E314ED"/>
    <w:rsid w:val="00E90F54"/>
    <w:rsid w:val="00F65197"/>
    <w:rsid w:val="00F93608"/>
    <w:rsid w:val="00FC5053"/>
    <w:rsid w:val="00FC6867"/>
    <w:rsid w:val="00FD4463"/>
    <w:rsid w:val="00FF0342"/>
    <w:rsid w:val="10716999"/>
    <w:rsid w:val="1EB23B8A"/>
    <w:rsid w:val="58D953D2"/>
    <w:rsid w:val="7CF4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333</Words>
  <Characters>1902</Characters>
  <Lines>15</Lines>
  <Paragraphs>4</Paragraphs>
  <TotalTime>400</TotalTime>
  <ScaleCrop>false</ScaleCrop>
  <LinksUpToDate>false</LinksUpToDate>
  <CharactersWithSpaces>2231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2018-10-17T02:52:00Z</cp:lastPrinted>
  <dcterms:modified xsi:type="dcterms:W3CDTF">2018-11-20T05:05:14Z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