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牙片机技术参数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技术规格</w:t>
            </w:r>
          </w:p>
        </w:tc>
        <w:tc>
          <w:tcPr>
            <w:tcW w:w="679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HELIODENT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焦点</w:t>
            </w:r>
          </w:p>
        </w:tc>
        <w:tc>
          <w:tcPr>
            <w:tcW w:w="679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0.4mm(IEC336)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管电压</w:t>
            </w:r>
          </w:p>
        </w:tc>
        <w:tc>
          <w:tcPr>
            <w:tcW w:w="679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60KV/70KV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发生器</w:t>
            </w:r>
          </w:p>
        </w:tc>
        <w:tc>
          <w:tcPr>
            <w:tcW w:w="679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恒定高频高压发生器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管电流</w:t>
            </w:r>
          </w:p>
        </w:tc>
        <w:tc>
          <w:tcPr>
            <w:tcW w:w="679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工作电压</w:t>
            </w:r>
          </w:p>
        </w:tc>
        <w:tc>
          <w:tcPr>
            <w:tcW w:w="679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120V-240</w:t>
            </w:r>
            <w:r>
              <w:rPr>
                <w:rFonts w:hint="eastAsia" w:ascii="宋体" w:hAnsi="宋体"/>
                <w:kern w:val="0"/>
                <w:sz w:val="20"/>
              </w:rPr>
              <w:t>V±10%，50-60HZ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曝光时间</w:t>
            </w:r>
          </w:p>
        </w:tc>
        <w:tc>
          <w:tcPr>
            <w:tcW w:w="679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0.01S-3.2S之间可选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探测器介质</w:t>
            </w:r>
          </w:p>
        </w:tc>
        <w:tc>
          <w:tcPr>
            <w:tcW w:w="679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自选，曝光参数可单独编辑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曝光参数表</w:t>
            </w:r>
          </w:p>
        </w:tc>
        <w:tc>
          <w:tcPr>
            <w:tcW w:w="679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数字或胶片模式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显示</w:t>
            </w:r>
          </w:p>
        </w:tc>
        <w:tc>
          <w:tcPr>
            <w:tcW w:w="679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可选自助睡眠模式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焦点到皮肤距离</w:t>
            </w:r>
          </w:p>
        </w:tc>
        <w:tc>
          <w:tcPr>
            <w:tcW w:w="6794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标准20cm</w:t>
            </w:r>
          </w:p>
        </w:tc>
      </w:tr>
    </w:tbl>
    <w:p/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传感器技术参数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XIOS XG Select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XIOS XG Supreme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传感器O:有效表面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18×24mm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18×24mm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传感器O:外型尺寸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23.5×32×6.3mm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23.5×32×7.5mm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传感器1：有效表面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20×30mm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20×30mm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传感器1：外形尺寸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23.5×38.4×6.3mm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25.4×38.3×7.5mm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传感器2：有效表面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25.6×36mm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25.6×36mm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传感器2：外形尺寸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31.2×43.9×6.3mm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31.2×43×7.5mm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传感器分辨率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15um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15um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测量分辨率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16LP/mm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28LP/mm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传感器连接线长度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Up to max.2.7m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Up to max.2.7m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USB 模块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USB 模块端口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V</w:t>
            </w:r>
            <w:r>
              <w:rPr>
                <w:rFonts w:hint="eastAsia"/>
                <w:kern w:val="0"/>
                <w:sz w:val="20"/>
              </w:rPr>
              <w:t>ersion 2.0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V</w:t>
            </w:r>
            <w:r>
              <w:rPr>
                <w:rFonts w:hint="eastAsia"/>
                <w:kern w:val="0"/>
                <w:sz w:val="20"/>
              </w:rPr>
              <w:t>ersion 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电源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USB port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USB 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WIFI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技术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IEEE802.11b/g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IEEE802.11b/g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WIFI充电站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功能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存储装置及充电器通过LED状态显示</w:t>
            </w:r>
          </w:p>
        </w:tc>
        <w:tc>
          <w:tcPr>
            <w:tcW w:w="2841" w:type="dxa"/>
          </w:tcPr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存储装置及充电器通过LED状态显示</w:t>
            </w:r>
          </w:p>
        </w:tc>
      </w:tr>
    </w:tbl>
    <w:p/>
    <w:p>
      <w:pPr>
        <w:rPr>
          <w:rFonts w:asciiTheme="minorEastAsia" w:hAnsiTheme="minorEastAsia" w:eastAsiaTheme="minor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80A"/>
    <w:rsid w:val="00011331"/>
    <w:rsid w:val="000217B2"/>
    <w:rsid w:val="000D74BE"/>
    <w:rsid w:val="00142075"/>
    <w:rsid w:val="00204DB5"/>
    <w:rsid w:val="00283E59"/>
    <w:rsid w:val="002B68B2"/>
    <w:rsid w:val="00412A73"/>
    <w:rsid w:val="00417AAD"/>
    <w:rsid w:val="004326F9"/>
    <w:rsid w:val="00492F66"/>
    <w:rsid w:val="004E4C7B"/>
    <w:rsid w:val="00524244"/>
    <w:rsid w:val="005A600E"/>
    <w:rsid w:val="0061447C"/>
    <w:rsid w:val="00693324"/>
    <w:rsid w:val="006F0219"/>
    <w:rsid w:val="00793077"/>
    <w:rsid w:val="007A180A"/>
    <w:rsid w:val="007D44DD"/>
    <w:rsid w:val="007F0BD4"/>
    <w:rsid w:val="008738A6"/>
    <w:rsid w:val="00880374"/>
    <w:rsid w:val="008846A3"/>
    <w:rsid w:val="008B5A17"/>
    <w:rsid w:val="008E13A5"/>
    <w:rsid w:val="00936CAB"/>
    <w:rsid w:val="009F0FAD"/>
    <w:rsid w:val="00A47C23"/>
    <w:rsid w:val="00A8239C"/>
    <w:rsid w:val="00AB7CC1"/>
    <w:rsid w:val="00B60E65"/>
    <w:rsid w:val="00BB09B4"/>
    <w:rsid w:val="00BC5D71"/>
    <w:rsid w:val="00C1461F"/>
    <w:rsid w:val="00C44D72"/>
    <w:rsid w:val="00CF3E8C"/>
    <w:rsid w:val="00E053C6"/>
    <w:rsid w:val="00F52C2A"/>
    <w:rsid w:val="00FC5053"/>
    <w:rsid w:val="00FD4463"/>
    <w:rsid w:val="00FF0342"/>
    <w:rsid w:val="6000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83A0EA-C318-459A-98D3-7B3ED7AC84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275</Words>
  <Characters>1568</Characters>
  <Lines>13</Lines>
  <Paragraphs>3</Paragraphs>
  <TotalTime>321</TotalTime>
  <ScaleCrop>false</ScaleCrop>
  <LinksUpToDate>false</LinksUpToDate>
  <CharactersWithSpaces>1840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微软用户</dc:creator>
  <cp:lastModifiedBy>Administrator</cp:lastModifiedBy>
  <cp:lastPrinted>2018-10-15T06:55:00Z</cp:lastPrinted>
  <dcterms:modified xsi:type="dcterms:W3CDTF">2018-11-20T07:23:18Z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