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eastAsia="隶书"/>
          <w:b/>
          <w:bCs/>
          <w:sz w:val="44"/>
          <w:szCs w:val="44"/>
        </w:rPr>
      </w:pPr>
    </w:p>
    <w:p>
      <w:pPr>
        <w:jc w:val="center"/>
        <w:rPr>
          <w:rFonts w:eastAsia="隶书"/>
          <w:b/>
          <w:bCs/>
          <w:szCs w:val="21"/>
        </w:rPr>
      </w:pPr>
    </w:p>
    <w:p>
      <w:pPr>
        <w:jc w:val="center"/>
        <w:rPr>
          <w:rFonts w:eastAsia="隶书"/>
          <w:b/>
          <w:bCs/>
          <w:sz w:val="44"/>
          <w:szCs w:val="44"/>
        </w:rPr>
      </w:pPr>
    </w:p>
    <w:p>
      <w:pPr>
        <w:rPr>
          <w:rFonts w:eastAsia="隶书"/>
          <w:b/>
          <w:bCs/>
          <w:sz w:val="44"/>
          <w:szCs w:val="44"/>
        </w:rPr>
      </w:pPr>
    </w:p>
    <w:p>
      <w:pPr>
        <w:jc w:val="center"/>
        <w:rPr>
          <w:rFonts w:eastAsia="隶书"/>
          <w:b/>
          <w:bCs/>
          <w:sz w:val="44"/>
          <w:szCs w:val="44"/>
        </w:rPr>
      </w:pPr>
    </w:p>
    <w:p>
      <w:pPr>
        <w:jc w:val="center"/>
        <w:rPr>
          <w:rFonts w:ascii="宋体"/>
          <w:b/>
          <w:sz w:val="44"/>
          <w:szCs w:val="44"/>
        </w:rPr>
      </w:pPr>
      <w:r>
        <w:rPr>
          <w:rFonts w:ascii="宋体" w:hint="eastAsia"/>
          <w:b/>
          <w:sz w:val="44"/>
          <w:szCs w:val="44"/>
        </w:rPr>
        <w:t>连云港市妇幼保健院</w:t>
      </w:r>
    </w:p>
    <w:p>
      <w:pPr>
        <w:spacing w:line="360" w:lineRule="auto"/>
        <w:ind w:firstLine="420"/>
        <w:jc w:val="center"/>
        <w:rPr>
          <w:rFonts w:ascii="宋体"/>
          <w:b/>
          <w:sz w:val="44"/>
          <w:szCs w:val="44"/>
        </w:rPr>
      </w:pPr>
      <w:r>
        <w:rPr>
          <w:rFonts w:ascii="宋体" w:eastAsia="宋体" w:cs="Times New Roman" w:hint="eastAsia"/>
          <w:b/>
          <w:bCs w:val="0"/>
          <w:kern w:val="2"/>
          <w:sz w:val="32"/>
          <w:szCs w:val="32"/>
          <w:lang w:val="en-US" w:eastAsia="zh-CN"/>
        </w:rPr>
        <w:t>PC终端安全管理系统增补</w:t>
      </w: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b/>
          <w:sz w:val="52"/>
          <w:szCs w:val="52"/>
        </w:rPr>
      </w:pPr>
      <w:r>
        <w:rPr>
          <w:rFonts w:ascii="宋体" w:hint="eastAsia"/>
          <w:b/>
          <w:sz w:val="52"/>
          <w:szCs w:val="52"/>
        </w:rPr>
        <w:t>商谈文件</w:t>
      </w: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b/>
          <w:bCs/>
          <w:sz w:val="28"/>
          <w:szCs w:val="28"/>
        </w:rPr>
      </w:pPr>
    </w:p>
    <w:p>
      <w:pPr>
        <w:jc w:val="center"/>
        <w:rPr>
          <w:rFonts w:eastAsia="黑体" w:hint="eastAsia"/>
          <w:b/>
          <w:bCs/>
          <w:sz w:val="28"/>
          <w:szCs w:val="28"/>
          <w:lang w:eastAsia="zh-CN"/>
        </w:rPr>
      </w:pPr>
      <w:r>
        <w:rPr>
          <w:rFonts w:eastAsia="黑体"/>
          <w:b/>
          <w:bCs/>
          <w:sz w:val="28"/>
          <w:szCs w:val="28"/>
        </w:rPr>
        <w:t>2020-12</w:t>
      </w:r>
    </w:p>
    <w:p>
      <w:pPr>
        <w:ind w:firstLineChars="196" w:firstLine="549"/>
        <w:rPr>
          <w:rFonts w:ascii="宋体" w:hint="eastAsia"/>
          <w:bCs/>
          <w:sz w:val="28"/>
          <w:szCs w:val="28"/>
        </w:rPr>
      </w:pPr>
      <w:r>
        <w:rPr>
          <w:rFonts w:eastAsia="黑体"/>
          <w:b/>
          <w:bCs/>
          <w:sz w:val="28"/>
          <w:szCs w:val="28"/>
        </w:rPr>
        <w:br w:type="page"/>
      </w:r>
      <w:r>
        <w:rPr>
          <w:rFonts w:ascii="宋体" w:hint="eastAsia"/>
          <w:bCs/>
          <w:sz w:val="28"/>
          <w:szCs w:val="28"/>
        </w:rPr>
        <w:t>一、磋商公告</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连云港市妇幼保健院将对连云港市妇幼保健院PC终端安全管理系统增补进行磋商，欢迎符合资质条件单位前来参与。</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一</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项目名称</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PC终端安全管理系统增补</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二</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资质要求</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磋商供应商必须符合《中华人民共和国政府采购法》第二十二条的相关规定，企业独立法人，具有相应的供货及售后服务能力，具有类似的成功案例。</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三</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报名时携带材料</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报名时携带以下资质证明文件：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1) 企业法人营业执照（副本）、税务登记证明、组织机构代码证（或者三证合一）复印件，加盖单位公章。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2) 法人授权书（原件）和受托人身份证明原件。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3) 类似成功案例并附合同复印件或项目验收报告，并加盖单位公章。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4）企业财务和经营状况良好，具备履行合同能力，无不良经营行为；</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5）要求投标人必须在商谈报名之前实地考察医院现有条件及具体应用需求；</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四</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有效报名之后，请各单位按附件文件格式准备六份商谈文件,一正五副,均盖公司红章（商谈签到时提交密封商谈文件，商谈文件模板及项目参数见附件）。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五</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报名截止日期：2020年  月  日17时</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六</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具体商谈时间：另行通知（见公告）</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七</w:t>
      </w:r>
      <w:r>
        <w:rPr>
          <w:rFonts w:ascii="宋体" w:eastAsia="宋体" w:cs="宋体"/>
          <w:vanish w:val="0"/>
          <w:color w:val="333333"/>
          <w:kern w:val="0"/>
          <w:sz w:val="24"/>
          <w:szCs w:val="24"/>
        </w:rPr>
        <w:t>）</w:t>
      </w:r>
      <w:r>
        <w:rPr>
          <w:rFonts w:ascii="宋体" w:eastAsia="宋体" w:cs="宋体" w:hint="eastAsia"/>
          <w:vanish w:val="0"/>
          <w:color w:val="333333"/>
          <w:kern w:val="0"/>
          <w:sz w:val="24"/>
          <w:szCs w:val="24"/>
        </w:rPr>
        <w:t>报名地址：</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连云港市海州区秦东门大街669号  招标办</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eastAsia="宋体" w:cs="宋体" w:hint="eastAsia"/>
          <w:vanish w:val="0"/>
          <w:color w:val="333333"/>
          <w:kern w:val="0"/>
          <w:sz w:val="24"/>
          <w:szCs w:val="24"/>
        </w:rPr>
        <w:t xml:space="preserve">联系人：扈老师  联系电话：19901578286 </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cs="宋体" w:hint="eastAsia"/>
          <w:vanish w:val="0"/>
          <w:color w:val="333333"/>
          <w:kern w:val="0"/>
          <w:sz w:val="28"/>
          <w:szCs w:val="28"/>
        </w:rPr>
      </w:pPr>
    </w:p>
    <w:p>
      <w:pPr>
        <w:widowControl/>
        <w:ind w:firstLine="480"/>
        <w:rPr>
          <w:rFonts w:ascii="宋体" w:hint="eastAsia"/>
          <w:bCs/>
          <w:sz w:val="28"/>
          <w:szCs w:val="28"/>
        </w:rPr>
      </w:pPr>
      <w:r>
        <w:rPr>
          <w:rFonts w:ascii="宋体" w:hint="eastAsia"/>
          <w:bCs/>
          <w:sz w:val="28"/>
          <w:szCs w:val="28"/>
        </w:rPr>
        <w:t xml:space="preserve"> </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二、磋商单位须知</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1 采购人：连云港市妇幼保健院</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eastAsia="宋体" w:cs="宋体" w:hint="eastAsia"/>
          <w:vanish w:val="0"/>
          <w:color w:val="333333"/>
          <w:kern w:val="0"/>
          <w:sz w:val="24"/>
          <w:szCs w:val="24"/>
        </w:rPr>
      </w:pPr>
      <w:r>
        <w:rPr>
          <w:rFonts w:ascii="宋体" w:cs="宋体" w:hint="eastAsia"/>
          <w:bCs/>
          <w:color w:val="333333"/>
          <w:kern w:val="0"/>
          <w:sz w:val="28"/>
          <w:szCs w:val="28"/>
        </w:rPr>
        <w:t>2 项目名称：</w:t>
      </w:r>
      <w:r>
        <w:rPr>
          <w:rFonts w:ascii="宋体" w:eastAsia="宋体" w:cs="宋体" w:hint="eastAsia"/>
          <w:vanish w:val="0"/>
          <w:color w:val="333333"/>
          <w:kern w:val="0"/>
          <w:sz w:val="24"/>
          <w:szCs w:val="24"/>
        </w:rPr>
        <w:t>PC终端安全管理系统增补</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3 采购方式：采用竞争性磋商</w:t>
      </w:r>
    </w:p>
    <w:p>
      <w:pPr>
        <w:ind w:firstLineChars="200" w:firstLine="560"/>
        <w:outlineLvl w:val="0"/>
        <w:rPr>
          <w:rFonts w:ascii="宋体" w:cs="宋体" w:hint="eastAsia"/>
          <w:bCs/>
          <w:color w:val="333333"/>
          <w:kern w:val="0"/>
          <w:sz w:val="28"/>
          <w:szCs w:val="28"/>
        </w:rPr>
      </w:pPr>
      <w:r>
        <w:rPr>
          <w:rFonts w:ascii="宋体" w:cs="宋体" w:hint="eastAsia"/>
          <w:bCs/>
          <w:color w:val="333333"/>
          <w:kern w:val="0"/>
          <w:sz w:val="28"/>
          <w:szCs w:val="28"/>
        </w:rPr>
        <w:t>4 商谈单位资格：</w:t>
      </w:r>
    </w:p>
    <w:p>
      <w:pPr>
        <w:widowControl/>
        <w:ind w:firstLine="480"/>
        <w:jc w:val="left"/>
        <w:rPr>
          <w:rFonts w:ascii="宋体" w:cs="宋体" w:hint="eastAsia"/>
          <w:bCs/>
          <w:color w:val="333333"/>
          <w:kern w:val="0"/>
          <w:sz w:val="28"/>
          <w:szCs w:val="28"/>
        </w:rPr>
      </w:pPr>
      <w:r>
        <w:rPr>
          <w:rFonts w:ascii="宋体" w:cs="宋体" w:hint="eastAsia"/>
          <w:bCs/>
          <w:color w:val="333333"/>
          <w:kern w:val="0"/>
          <w:sz w:val="28"/>
          <w:szCs w:val="28"/>
        </w:rPr>
        <w:t xml:space="preserve">（1）在中华人民共和国境内注册，有能力提供本项目中所采购的服务，具有独立承担民事责任的独立法人。 </w:t>
      </w:r>
    </w:p>
    <w:p>
      <w:pPr>
        <w:widowControl/>
        <w:ind w:firstLine="480"/>
        <w:jc w:val="left"/>
        <w:rPr>
          <w:rFonts w:ascii="宋体" w:cs="宋体" w:hint="eastAsia"/>
          <w:bCs/>
          <w:color w:val="333333"/>
          <w:kern w:val="0"/>
          <w:sz w:val="28"/>
          <w:szCs w:val="28"/>
        </w:rPr>
      </w:pPr>
      <w:r>
        <w:rPr>
          <w:rFonts w:ascii="宋体" w:cs="宋体" w:hint="eastAsia"/>
          <w:bCs/>
          <w:color w:val="333333"/>
          <w:kern w:val="0"/>
          <w:sz w:val="28"/>
          <w:szCs w:val="28"/>
        </w:rPr>
        <w:t xml:space="preserve">（2）必须能提供上门、及时、优质的售后技术服务。 </w:t>
      </w:r>
    </w:p>
    <w:p>
      <w:pPr>
        <w:widowControl/>
        <w:ind w:firstLine="480"/>
        <w:rPr>
          <w:rFonts w:ascii="宋体" w:cs="宋体" w:hint="eastAsia"/>
          <w:bCs/>
          <w:color w:val="333333"/>
          <w:kern w:val="0"/>
          <w:sz w:val="28"/>
          <w:szCs w:val="28"/>
        </w:rPr>
      </w:pPr>
      <w:r>
        <w:rPr>
          <w:rFonts w:ascii="宋体" w:cs="宋体" w:hint="eastAsia"/>
          <w:bCs/>
          <w:color w:val="333333"/>
          <w:kern w:val="0"/>
          <w:sz w:val="28"/>
          <w:szCs w:val="28"/>
        </w:rPr>
        <w:t>（</w:t>
      </w:r>
      <w:r>
        <w:rPr>
          <w:rFonts w:ascii="宋体" w:cs="宋体" w:hint="eastAsia"/>
          <w:bCs/>
          <w:color w:val="333333"/>
          <w:kern w:val="0"/>
          <w:sz w:val="28"/>
          <w:szCs w:val="28"/>
          <w:lang w:val="en-US" w:eastAsia="zh-CN"/>
        </w:rPr>
        <w:t>3</w:t>
      </w:r>
      <w:r>
        <w:rPr>
          <w:rFonts w:ascii="宋体" w:cs="宋体" w:hint="eastAsia"/>
          <w:bCs/>
          <w:color w:val="333333"/>
          <w:kern w:val="0"/>
          <w:sz w:val="28"/>
          <w:szCs w:val="28"/>
        </w:rPr>
        <w:t>）具有近三年类似成功案例并附合同复印件或系统项目验收报告。</w:t>
      </w:r>
    </w:p>
    <w:p>
      <w:pPr>
        <w:widowControl/>
        <w:ind w:left="0" w:firstLineChars="200" w:firstLine="560"/>
        <w:rPr>
          <w:rFonts w:ascii="宋体" w:cs="宋体" w:hint="eastAsia"/>
          <w:bCs/>
          <w:color w:val="333333"/>
          <w:kern w:val="0"/>
          <w:sz w:val="28"/>
          <w:szCs w:val="28"/>
        </w:rPr>
      </w:pPr>
      <w:r>
        <w:rPr>
          <w:rFonts w:ascii="宋体" w:cs="宋体" w:hint="eastAsia"/>
          <w:bCs/>
          <w:color w:val="333333"/>
          <w:kern w:val="0"/>
          <w:sz w:val="28"/>
          <w:szCs w:val="28"/>
        </w:rPr>
        <w:t>（4）企业财务和经营状况良好，具备履行合同能力，无不良经营行为；</w:t>
      </w:r>
    </w:p>
    <w:p>
      <w:pPr>
        <w:widowControl/>
        <w:ind w:firstLine="480"/>
        <w:rPr>
          <w:rFonts w:ascii="宋体" w:cs="宋体" w:hint="eastAsia"/>
          <w:bCs/>
          <w:color w:val="333333"/>
          <w:kern w:val="0"/>
          <w:sz w:val="28"/>
          <w:szCs w:val="28"/>
        </w:rPr>
      </w:pPr>
      <w:r>
        <w:rPr>
          <w:rFonts w:ascii="宋体" w:cs="宋体" w:hint="eastAsia"/>
          <w:bCs/>
          <w:color w:val="333333"/>
          <w:kern w:val="0"/>
          <w:sz w:val="28"/>
          <w:szCs w:val="28"/>
        </w:rPr>
        <w:t>（5）参加政府采购活动近三年内，在经营活动中没有重大违法记录。</w:t>
      </w:r>
    </w:p>
    <w:p>
      <w:pPr>
        <w:widowControl/>
        <w:ind w:firstLineChars="200" w:firstLine="560"/>
        <w:rPr>
          <w:rFonts w:ascii="宋体" w:cs="宋体" w:hint="eastAsia"/>
          <w:bCs/>
          <w:color w:val="333333"/>
          <w:kern w:val="0"/>
          <w:sz w:val="28"/>
          <w:szCs w:val="28"/>
        </w:rPr>
      </w:pPr>
      <w:r>
        <w:rPr>
          <w:rFonts w:ascii="宋体" w:cs="宋体" w:hint="eastAsia"/>
          <w:bCs/>
          <w:color w:val="333333"/>
          <w:kern w:val="0"/>
          <w:sz w:val="28"/>
          <w:szCs w:val="28"/>
        </w:rPr>
        <w:t>5、商谈费用：不论商谈结果如何，商谈单位均应自行承担所有与编写和提交商谈文件有关的全部费用。</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6、商谈文件构成（以下文件均需商谈单位盖章确认）：</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（1）商谈函（格式详见附件1）；</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（2）报价表（格式详见附件2）;</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（3）法定代表人、委托代理人身份证复印件；</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（4）法定代表人授权书（格式详见附件3）；</w:t>
      </w:r>
    </w:p>
    <w:p>
      <w:pPr>
        <w:widowControl/>
        <w:ind w:firstLineChars="200" w:firstLine="560"/>
        <w:jc w:val="left"/>
        <w:rPr>
          <w:rFonts w:ascii="宋体" w:cs="宋体" w:hint="eastAsia"/>
          <w:bCs/>
          <w:color w:val="333333"/>
          <w:kern w:val="0"/>
          <w:sz w:val="28"/>
          <w:szCs w:val="28"/>
        </w:rPr>
      </w:pPr>
      <w:r>
        <w:rPr>
          <w:rFonts w:ascii="宋体" w:cs="宋体" w:hint="eastAsia"/>
          <w:bCs/>
          <w:color w:val="333333"/>
          <w:kern w:val="0"/>
          <w:sz w:val="28"/>
          <w:szCs w:val="28"/>
        </w:rPr>
        <w:t>（5）商谈响应人资格调查表（格式详见附件4）；</w:t>
      </w:r>
    </w:p>
    <w:p>
      <w:pPr>
        <w:widowControl/>
        <w:ind w:firstLineChars="200" w:firstLine="560"/>
        <w:jc w:val="left"/>
        <w:rPr>
          <w:rFonts w:ascii="宋体" w:cs="宋体" w:hint="eastAsia"/>
          <w:color w:val="333333"/>
          <w:kern w:val="0"/>
          <w:sz w:val="28"/>
          <w:szCs w:val="28"/>
        </w:rPr>
      </w:pPr>
      <w:r>
        <w:rPr>
          <w:rFonts w:ascii="宋体" w:cs="宋体" w:hint="eastAsia"/>
          <w:bCs/>
          <w:color w:val="333333"/>
          <w:kern w:val="0"/>
          <w:sz w:val="28"/>
          <w:szCs w:val="28"/>
        </w:rPr>
        <w:t>(6)企业法人营业执照（副本）、税务登记证明、组织机构代码证;</w:t>
      </w:r>
      <w:r>
        <w:rPr>
          <w:rFonts w:ascii="宋体" w:cs="宋体" w:hint="eastAsia"/>
          <w:snapToGrid w:val="0"/>
          <w:color w:val="333333"/>
          <w:kern w:val="0"/>
          <w:sz w:val="28"/>
          <w:szCs w:val="28"/>
        </w:rPr>
        <w:t xml:space="preserve"> </w:t>
      </w:r>
      <w:r>
        <w:rPr>
          <w:rFonts w:ascii="宋体" w:cs="宋体" w:hint="eastAsia"/>
          <w:bCs/>
          <w:color w:val="333333"/>
          <w:kern w:val="0"/>
          <w:sz w:val="28"/>
          <w:szCs w:val="28"/>
        </w:rPr>
        <w:t>各类资质文件证书等；</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(7)商谈单位近三年类似项目业绩（格式详见附件5，提供合同或验收报告复印件，并加盖单位公章。）;</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(8)项目实施计划；</w:t>
      </w:r>
    </w:p>
    <w:p>
      <w:pPr>
        <w:ind w:firstLineChars="200" w:firstLine="560"/>
        <w:rPr>
          <w:rFonts w:ascii="宋体" w:cs="宋体" w:hint="eastAsia"/>
          <w:bCs/>
          <w:color w:val="333333"/>
          <w:kern w:val="0"/>
          <w:sz w:val="28"/>
          <w:szCs w:val="28"/>
        </w:rPr>
      </w:pPr>
      <w:r>
        <w:rPr>
          <w:rFonts w:ascii="宋体" w:cs="宋体" w:hint="eastAsia"/>
          <w:bCs/>
          <w:color w:val="333333"/>
          <w:kern w:val="0"/>
          <w:sz w:val="28"/>
          <w:szCs w:val="28"/>
        </w:rPr>
        <w:t>(9)售后服务方案及承诺书；</w:t>
      </w:r>
    </w:p>
    <w:p>
      <w:pPr>
        <w:pStyle w:val="16"/>
        <w:ind w:firstLineChars="200" w:firstLine="560"/>
        <w:rPr>
          <w:rFonts w:cs="宋体" w:hint="eastAsia"/>
          <w:bCs/>
          <w:color w:val="333333"/>
          <w:kern w:val="0"/>
          <w:sz w:val="28"/>
          <w:szCs w:val="28"/>
        </w:rPr>
      </w:pPr>
      <w:r>
        <w:rPr>
          <w:rFonts w:cs="宋体" w:hint="eastAsia"/>
          <w:bCs/>
          <w:color w:val="333333"/>
          <w:kern w:val="0"/>
          <w:sz w:val="28"/>
          <w:szCs w:val="28"/>
        </w:rPr>
        <w:t>(10)其它。</w:t>
      </w:r>
    </w:p>
    <w:p>
      <w:pPr>
        <w:tabs>
          <w:tab w:val="left" w:pos="420"/>
        </w:tabs>
        <w:ind w:firstLineChars="200" w:firstLine="560"/>
        <w:rPr>
          <w:rFonts w:ascii="宋体" w:cs="宋体" w:hint="eastAsia"/>
          <w:bCs/>
          <w:color w:val="333333"/>
          <w:kern w:val="0"/>
          <w:sz w:val="28"/>
          <w:szCs w:val="28"/>
        </w:rPr>
      </w:pPr>
      <w:r>
        <w:rPr>
          <w:rFonts w:ascii="宋体" w:cs="宋体" w:hint="eastAsia"/>
          <w:bCs/>
          <w:color w:val="333333"/>
          <w:kern w:val="0"/>
          <w:sz w:val="28"/>
          <w:szCs w:val="28"/>
        </w:rPr>
        <w:t>7、商谈文件编制要求</w:t>
      </w:r>
    </w:p>
    <w:p>
      <w:pPr>
        <w:pStyle w:val="16"/>
        <w:ind w:firstLineChars="200" w:firstLine="560"/>
        <w:rPr>
          <w:rFonts w:cs="宋体" w:hint="eastAsia"/>
          <w:bCs/>
          <w:color w:val="333333"/>
          <w:kern w:val="0"/>
          <w:sz w:val="28"/>
          <w:szCs w:val="28"/>
        </w:rPr>
      </w:pPr>
      <w:r>
        <w:rPr>
          <w:rFonts w:cs="宋体" w:hint="eastAsia"/>
          <w:bCs/>
          <w:color w:val="333333"/>
          <w:kern w:val="0"/>
          <w:sz w:val="28"/>
          <w:szCs w:val="28"/>
        </w:rPr>
        <w:t>（1）商谈单位应按照本文件要求及顺序,编制商谈文件正本一份、副本五份,每套文件须清楚地标明“正本”或“副本”。若正本和副本不符,以正本为准。</w:t>
      </w:r>
    </w:p>
    <w:p>
      <w:pPr>
        <w:tabs>
          <w:tab w:val="left" w:pos="210"/>
          <w:tab w:val="left" w:pos="420"/>
          <w:tab w:val="left" w:pos="630"/>
        </w:tabs>
        <w:ind w:firstLineChars="200" w:firstLine="560"/>
        <w:rPr>
          <w:rFonts w:ascii="宋体" w:cs="宋体" w:hint="eastAsia"/>
          <w:bCs/>
          <w:color w:val="333333"/>
          <w:kern w:val="0"/>
          <w:sz w:val="28"/>
          <w:szCs w:val="28"/>
        </w:rPr>
      </w:pPr>
      <w:r>
        <w:rPr>
          <w:rFonts w:ascii="宋体" w:cs="宋体" w:hint="eastAsia"/>
          <w:bCs/>
          <w:color w:val="333333"/>
          <w:kern w:val="0"/>
          <w:sz w:val="28"/>
          <w:szCs w:val="28"/>
        </w:rPr>
        <w:t>（2）商谈文件的正本和所有的副本均需打印并按照文件要求在规定签章或签字处盖章或签字，否则作无效商谈文件处理。</w:t>
      </w:r>
    </w:p>
    <w:p>
      <w:pPr>
        <w:pStyle w:val="16"/>
        <w:ind w:firstLineChars="199" w:firstLine="557"/>
        <w:rPr>
          <w:rFonts w:cs="宋体" w:hint="eastAsia"/>
          <w:bCs/>
          <w:color w:val="333333"/>
          <w:kern w:val="0"/>
          <w:sz w:val="28"/>
          <w:szCs w:val="28"/>
        </w:rPr>
      </w:pPr>
      <w:r>
        <w:rPr>
          <w:rFonts w:cs="宋体" w:hint="eastAsia"/>
          <w:bCs/>
          <w:color w:val="333333"/>
          <w:kern w:val="0"/>
          <w:sz w:val="28"/>
          <w:szCs w:val="28"/>
        </w:rPr>
        <w:t>（3）商谈单位应将文件正本和所有的副本装在封袋中。封袋注明商谈项目名称、商谈单位名称，封袋密封，并于密封处加盖商谈单位公章。</w:t>
      </w:r>
    </w:p>
    <w:p>
      <w:pPr>
        <w:rPr>
          <w:rFonts w:ascii="宋体" w:cs="宋体" w:hint="eastAsia"/>
          <w:bCs/>
          <w:color w:val="333333"/>
          <w:kern w:val="0"/>
          <w:sz w:val="28"/>
          <w:szCs w:val="28"/>
        </w:rPr>
      </w:pPr>
      <w:r>
        <w:rPr>
          <w:rFonts w:ascii="宋体" w:cs="宋体" w:hint="eastAsia"/>
          <w:bCs/>
          <w:color w:val="333333"/>
          <w:kern w:val="0"/>
          <w:sz w:val="28"/>
          <w:szCs w:val="28"/>
        </w:rPr>
        <w:t xml:space="preserve">   </w:t>
      </w:r>
    </w:p>
    <w:p>
      <w:pPr>
        <w:pStyle w:val="24"/>
        <w:spacing w:line="360" w:lineRule="auto"/>
        <w:ind w:firstLineChars="200" w:firstLine="560"/>
        <w:rPr>
          <w:rFonts w:ascii="宋体" w:cs="宋体"/>
          <w:bCs/>
          <w:color w:val="333333"/>
          <w:kern w:val="0"/>
          <w:sz w:val="28"/>
          <w:szCs w:val="28"/>
        </w:rPr>
      </w:pPr>
      <w:r>
        <w:rPr>
          <w:rFonts w:ascii="宋体" w:cs="宋体"/>
          <w:bCs/>
          <w:color w:val="333333"/>
          <w:kern w:val="0"/>
          <w:sz w:val="28"/>
          <w:szCs w:val="28"/>
        </w:rPr>
        <w:br w:type="page"/>
      </w:r>
      <w:r>
        <w:rPr>
          <w:rFonts w:ascii="宋体" w:cs="宋体" w:hint="eastAsia"/>
          <w:bCs/>
          <w:color w:val="333333"/>
          <w:kern w:val="0"/>
          <w:sz w:val="28"/>
          <w:szCs w:val="28"/>
        </w:rPr>
        <w:t>三、项目</w:t>
      </w:r>
      <w:r>
        <w:rPr>
          <w:rFonts w:ascii="宋体" w:cs="宋体"/>
          <w:bCs/>
          <w:color w:val="333333"/>
          <w:kern w:val="0"/>
          <w:sz w:val="28"/>
          <w:szCs w:val="28"/>
        </w:rPr>
        <w:t>需求</w:t>
      </w:r>
    </w:p>
    <w:p>
      <w:pPr>
        <w:spacing w:line="360" w:lineRule="auto"/>
        <w:ind w:left="0" w:firstLineChars="200" w:firstLine="480"/>
        <w:rPr>
          <w:rFonts w:ascii="宋体" w:cs="宋体"/>
          <w:b/>
          <w:bCs/>
          <w:color w:val="000000"/>
          <w:sz w:val="24"/>
        </w:rPr>
      </w:pPr>
      <w:r>
        <w:rPr>
          <w:rFonts w:ascii="宋体" w:cs="宋体" w:hint="eastAsia"/>
          <w:b/>
          <w:bCs/>
          <w:color w:val="000000"/>
          <w:sz w:val="24"/>
        </w:rPr>
        <w:t>一、项目名称</w:t>
      </w:r>
    </w:p>
    <w:p>
      <w:pPr>
        <w:spacing w:line="360" w:lineRule="auto"/>
        <w:ind w:firstLineChars="200" w:firstLine="480"/>
        <w:rPr>
          <w:rFonts w:ascii="宋体" w:cs="宋体"/>
          <w:bCs/>
          <w:color w:val="000000"/>
          <w:sz w:val="24"/>
        </w:rPr>
      </w:pPr>
      <w:r>
        <w:rPr>
          <w:rFonts w:ascii="宋体" w:eastAsia="宋体" w:cs="宋体" w:hint="eastAsia"/>
          <w:vanish w:val="0"/>
          <w:color w:val="333333"/>
          <w:kern w:val="0"/>
          <w:sz w:val="24"/>
          <w:szCs w:val="24"/>
        </w:rPr>
        <w:t>PC终端安全管理系统增补</w:t>
      </w:r>
    </w:p>
    <w:p>
      <w:pPr>
        <w:pStyle w:val="17"/>
        <w:tabs>
          <w:tab w:val="center" w:pos="4153"/>
          <w:tab w:val="right" w:pos="8306"/>
        </w:tabs>
        <w:rPr>
          <w:rFonts w:ascii="宋体" w:cs="宋体"/>
        </w:rPr>
      </w:pPr>
    </w:p>
    <w:p>
      <w:pPr>
        <w:spacing w:line="360" w:lineRule="auto"/>
        <w:ind w:firstLineChars="200" w:firstLine="480"/>
        <w:rPr>
          <w:rFonts w:ascii="宋体" w:cs="宋体"/>
          <w:b/>
          <w:bCs/>
          <w:color w:val="000000"/>
          <w:sz w:val="24"/>
        </w:rPr>
      </w:pPr>
      <w:r>
        <w:rPr>
          <w:rFonts w:ascii="宋体" w:cs="宋体"/>
          <w:b/>
          <w:bCs/>
          <w:color w:val="000000"/>
          <w:sz w:val="24"/>
        </w:rPr>
        <w:t>二</w:t>
      </w:r>
      <w:r>
        <w:rPr>
          <w:rFonts w:ascii="宋体" w:cs="宋体" w:hint="eastAsia"/>
          <w:b/>
          <w:bCs/>
          <w:color w:val="000000"/>
          <w:sz w:val="24"/>
        </w:rPr>
        <w:t>、详细需求说明</w:t>
      </w:r>
    </w:p>
    <w:p>
      <w:pPr>
        <w:spacing w:line="360" w:lineRule="auto"/>
        <w:ind w:firstLineChars="200" w:firstLine="420"/>
        <w:rPr>
          <w:rFonts w:ascii="宋体" w:cs="宋体"/>
          <w:b/>
          <w:szCs w:val="21"/>
        </w:rPr>
      </w:pPr>
      <w:r>
        <w:rPr>
          <w:rFonts w:ascii="宋体" w:cs="宋体" w:hint="eastAsia"/>
          <w:b/>
          <w:szCs w:val="21"/>
        </w:rPr>
        <w:t>（一）项目背景：</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100" w:beforeAutospacing="1" w:after="100" w:afterAutospacing="1" w:line="345" w:lineRule="atLeast"/>
        <w:ind w:firstLine="570"/>
        <w:jc w:val="left"/>
        <w:rPr>
          <w:rFonts w:ascii="宋体" w:cs="宋体"/>
          <w:color w:val="333333"/>
          <w:kern w:val="0"/>
          <w:sz w:val="24"/>
        </w:rPr>
      </w:pPr>
      <w:r>
        <w:rPr>
          <w:rFonts w:ascii="宋体" w:cs="宋体"/>
          <w:color w:val="333333"/>
          <w:kern w:val="0"/>
          <w:sz w:val="24"/>
        </w:rPr>
        <w:t>为</w:t>
      </w:r>
      <w:r>
        <w:rPr>
          <w:rFonts w:ascii="宋体" w:cs="宋体" w:hint="eastAsia"/>
          <w:color w:val="333333"/>
          <w:kern w:val="0"/>
          <w:sz w:val="24"/>
        </w:rPr>
        <w:t>贯彻落实中央领导同志关于网络安全的重要指示精神，有效应对当前我单位网络安全面临的严峻威胁与挑战，全力做好我单位重要信息系统网络安全保卫工作，急需对我单位</w:t>
      </w:r>
      <w:r>
        <w:rPr>
          <w:rFonts w:ascii="宋体" w:cs="宋体"/>
          <w:color w:val="333333"/>
          <w:kern w:val="0"/>
          <w:sz w:val="24"/>
        </w:rPr>
        <w:t>现使用的奇安信网神</w:t>
      </w:r>
      <w:r>
        <w:rPr>
          <w:rFonts w:ascii="宋体" w:cs="宋体" w:hint="eastAsia"/>
          <w:color w:val="333333"/>
          <w:kern w:val="0"/>
          <w:sz w:val="24"/>
        </w:rPr>
        <w:t>PC终端安全管理系统</w:t>
      </w:r>
      <w:r>
        <w:rPr>
          <w:rFonts w:ascii="宋体" w:cs="宋体"/>
          <w:color w:val="333333"/>
          <w:kern w:val="0"/>
          <w:sz w:val="24"/>
        </w:rPr>
        <w:t>客户端进行</w:t>
      </w:r>
      <w:r>
        <w:rPr>
          <w:rFonts w:ascii="宋体" w:cs="宋体" w:hint="eastAsia"/>
          <w:color w:val="333333"/>
          <w:kern w:val="0"/>
          <w:sz w:val="24"/>
        </w:rPr>
        <w:t>增补，从而全面</w:t>
      </w:r>
      <w:r>
        <w:rPr>
          <w:rFonts w:ascii="宋体" w:cs="宋体"/>
          <w:color w:val="333333"/>
          <w:kern w:val="0"/>
          <w:sz w:val="24"/>
        </w:rPr>
        <w:t>有效</w:t>
      </w:r>
      <w:r>
        <w:rPr>
          <w:rFonts w:ascii="宋体" w:cs="宋体" w:hint="eastAsia"/>
          <w:color w:val="333333"/>
          <w:kern w:val="0"/>
          <w:sz w:val="24"/>
        </w:rPr>
        <w:t>保障</w:t>
      </w:r>
      <w:r>
        <w:rPr>
          <w:rFonts w:ascii="宋体" w:cs="宋体"/>
          <w:color w:val="333333"/>
          <w:kern w:val="0"/>
          <w:sz w:val="24"/>
        </w:rPr>
        <w:t>我院</w:t>
      </w:r>
      <w:r>
        <w:rPr>
          <w:rFonts w:ascii="宋体" w:cs="宋体" w:hint="eastAsia"/>
          <w:color w:val="333333"/>
          <w:kern w:val="0"/>
          <w:sz w:val="24"/>
        </w:rPr>
        <w:t>系统的安全、高效、稳定运行。</w:t>
      </w:r>
    </w:p>
    <w:p>
      <w:pPr>
        <w:spacing w:line="360" w:lineRule="auto"/>
        <w:ind w:firstLineChars="225" w:firstLine="473"/>
        <w:rPr>
          <w:rFonts w:ascii="宋体" w:cs="宋体"/>
          <w:b/>
          <w:szCs w:val="21"/>
        </w:rPr>
      </w:pPr>
      <w:r>
        <w:rPr>
          <w:rFonts w:ascii="宋体" w:cs="宋体" w:hint="eastAsia"/>
          <w:b/>
          <w:szCs w:val="21"/>
        </w:rPr>
        <w:t>（二）项目主要内容及要求</w:t>
      </w:r>
    </w:p>
    <w:tbl>
      <w:tblPr>
        <w:tblpPr w:leftFromText="180" w:rightFromText="180" w:vertAnchor="text" w:horzAnchor="page" w:tblpX="1601" w:tblpY="299"/>
        <w:tblOverlap w:val="neve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993"/>
        <w:gridCol w:w="5092"/>
        <w:gridCol w:w="2310"/>
      </w:tblGrid>
      <w:tr>
        <w:trPr>
          <w:trHeight w:val="565"/>
        </w:trPr>
        <w:tc>
          <w:tcPr>
            <w:tcW w:w="993" w:type="dxa"/>
            <w:tcBorders>
              <w:top w:val="single" w:sz="4" w:space="0" w:color="auto"/>
              <w:left w:val="single" w:sz="4" w:space="0" w:color="auto"/>
              <w:bottom w:val="single" w:sz="4" w:space="0" w:color="auto"/>
              <w:right w:val="single" w:sz="4" w:space="0" w:color="auto"/>
            </w:tcBorders>
            <w:vAlign w:val="center"/>
          </w:tcPr>
          <w:p>
            <w:pPr>
              <w:jc w:val="center"/>
              <w:rPr>
                <w:rFonts w:ascii="宋体"/>
                <w:sz w:val="24"/>
                <w:szCs w:val="24"/>
              </w:rPr>
            </w:pPr>
            <w:bookmarkStart w:id="0" w:name="_GoBack"/>
            <w:bookmarkEnd w:id="0"/>
            <w:r>
              <w:rPr>
                <w:rFonts w:ascii="宋体"/>
                <w:sz w:val="24"/>
                <w:szCs w:val="24"/>
              </w:rPr>
              <w:t>品牌</w:t>
            </w:r>
          </w:p>
        </w:tc>
        <w:tc>
          <w:tcPr>
            <w:tcW w:w="5092" w:type="dxa"/>
            <w:tcBorders>
              <w:top w:val="single" w:sz="4" w:space="0" w:color="auto"/>
              <w:left w:val="single" w:sz="4" w:space="0" w:color="auto"/>
              <w:bottom w:val="single" w:sz="4" w:space="0" w:color="auto"/>
              <w:right w:val="single" w:sz="4" w:space="0" w:color="auto"/>
            </w:tcBorders>
            <w:vAlign w:val="center"/>
          </w:tcPr>
          <w:p>
            <w:pPr>
              <w:jc w:val="center"/>
              <w:rPr>
                <w:rFonts w:ascii="宋体"/>
              </w:rPr>
            </w:pPr>
            <w:r>
              <w:rPr>
                <w:rFonts w:ascii="宋体"/>
                <w:sz w:val="24"/>
              </w:rPr>
              <w:t>配置参数</w:t>
            </w:r>
          </w:p>
        </w:tc>
        <w:tc>
          <w:tcPr>
            <w:tcW w:w="2310" w:type="dxa"/>
            <w:tcBorders>
              <w:top w:val="single" w:sz="4" w:space="0" w:color="auto"/>
              <w:left w:val="single" w:sz="4" w:space="0" w:color="auto"/>
              <w:bottom w:val="single" w:sz="4" w:space="0" w:color="auto"/>
              <w:right w:val="single" w:sz="4" w:space="0" w:color="auto"/>
            </w:tcBorders>
            <w:vAlign w:val="center"/>
          </w:tcPr>
          <w:p>
            <w:pPr>
              <w:jc w:val="center"/>
              <w:rPr>
                <w:rFonts w:ascii="宋体"/>
                <w:sz w:val="24"/>
                <w:szCs w:val="24"/>
              </w:rPr>
            </w:pPr>
            <w:r>
              <w:rPr>
                <w:rFonts w:ascii="宋体"/>
                <w:sz w:val="24"/>
                <w:szCs w:val="24"/>
              </w:rPr>
              <w:t xml:space="preserve">数量 </w:t>
            </w:r>
          </w:p>
        </w:tc>
      </w:tr>
      <w:tr>
        <w:trPr>
          <w:trHeight w:val="1397"/>
        </w:trPr>
        <w:tc>
          <w:tcPr>
            <w:tcW w:w="99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宋体"/>
                <w:sz w:val="24"/>
                <w:szCs w:val="24"/>
              </w:rPr>
            </w:pPr>
            <w:r>
              <w:rPr>
                <w:rFonts w:ascii="宋体" w:hint="eastAsia"/>
                <w:sz w:val="24"/>
                <w:szCs w:val="24"/>
              </w:rPr>
              <w:t>奇</w:t>
            </w:r>
            <w:r>
              <w:rPr>
                <w:rFonts w:ascii="宋体"/>
                <w:sz w:val="24"/>
                <w:szCs w:val="24"/>
              </w:rPr>
              <w:t>安信</w:t>
            </w:r>
          </w:p>
          <w:p>
            <w:pPr>
              <w:jc w:val="center"/>
              <w:rPr>
                <w:rFonts w:ascii="宋体"/>
                <w:sz w:val="24"/>
                <w:szCs w:val="24"/>
              </w:rPr>
            </w:pPr>
            <w:r>
              <w:rPr>
                <w:rFonts w:ascii="宋体" w:hint="eastAsia"/>
                <w:sz w:val="24"/>
                <w:szCs w:val="24"/>
              </w:rPr>
              <w:t>网神</w:t>
            </w:r>
          </w:p>
          <w:p>
            <w:pPr>
              <w:jc w:val="center"/>
              <w:rPr>
                <w:rFonts w:ascii="宋体"/>
                <w:sz w:val="24"/>
                <w:szCs w:val="24"/>
              </w:rPr>
            </w:pPr>
          </w:p>
        </w:tc>
        <w:tc>
          <w:tcPr>
            <w:tcW w:w="5092" w:type="dxa"/>
            <w:tcBorders>
              <w:top w:val="single" w:sz="4" w:space="0" w:color="auto"/>
              <w:left w:val="single" w:sz="4" w:space="0" w:color="auto"/>
              <w:bottom w:val="single" w:sz="4" w:space="0" w:color="auto"/>
              <w:right w:val="single" w:sz="4" w:space="0" w:color="auto"/>
            </w:tcBorders>
          </w:tcPr>
          <w:p>
            <w:pPr>
              <w:rPr>
                <w:rFonts w:ascii="宋体"/>
              </w:rPr>
            </w:pPr>
            <w:r>
              <w:rPr>
                <w:rFonts w:ascii="宋体" w:hint="eastAsia"/>
                <w:b/>
              </w:rPr>
              <w:t>防病毒+补丁管理+运维管控+移动存储+XP盾甲（标准版）:</w:t>
            </w:r>
            <w:r>
              <w:rPr>
                <w:rFonts w:hint="eastAsia"/>
              </w:rPr>
              <w:t xml:space="preserve"> </w:t>
            </w:r>
            <w:r>
              <w:rPr>
                <w:rFonts w:ascii="宋体" w:hint="eastAsia"/>
              </w:rPr>
              <w:t>防病毒功能+补丁+运维管控+移动存储+XP盾甲功能，支持Windows XP/VISTA/WIN7/WIN8/WIN10，可扩展其它操作系统平台和其它功能，含3年升级服务。</w:t>
            </w:r>
          </w:p>
        </w:tc>
        <w:tc>
          <w:tcPr>
            <w:tcW w:w="2310" w:type="dxa"/>
            <w:tcBorders>
              <w:top w:val="single" w:sz="4" w:space="0" w:color="auto"/>
              <w:left w:val="single" w:sz="4" w:space="0" w:color="auto"/>
              <w:bottom w:val="single" w:sz="4" w:space="0" w:color="auto"/>
              <w:right w:val="single" w:sz="4" w:space="0" w:color="auto"/>
            </w:tcBorders>
            <w:vAlign w:val="center"/>
          </w:tcPr>
          <w:p>
            <w:pPr>
              <w:jc w:val="center"/>
              <w:rPr>
                <w:rFonts w:ascii="宋体"/>
                <w:sz w:val="24"/>
                <w:szCs w:val="24"/>
              </w:rPr>
            </w:pPr>
            <w:r>
              <w:rPr>
                <w:rFonts w:ascii="宋体"/>
                <w:sz w:val="24"/>
                <w:szCs w:val="24"/>
              </w:rPr>
              <w:t>200</w:t>
            </w:r>
            <w:r>
              <w:rPr>
                <w:rFonts w:ascii="宋体" w:hint="eastAsia"/>
                <w:sz w:val="24"/>
                <w:szCs w:val="24"/>
              </w:rPr>
              <w:t>点</w:t>
            </w:r>
          </w:p>
        </w:tc>
      </w:tr>
      <w:tr>
        <w:trPr>
          <w:trHeight w:val="1621"/>
        </w:trPr>
        <w:tc>
          <w:tcPr>
            <w:tcW w:w="99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5092" w:type="dxa"/>
            <w:tcBorders>
              <w:top w:val="single" w:sz="4" w:space="0" w:color="auto"/>
              <w:left w:val="single" w:sz="4" w:space="0" w:color="auto"/>
              <w:bottom w:val="single" w:sz="4" w:space="0" w:color="auto"/>
              <w:right w:val="single" w:sz="4" w:space="0" w:color="auto"/>
            </w:tcBorders>
          </w:tcPr>
          <w:p>
            <w:pPr>
              <w:rPr>
                <w:rFonts w:ascii="宋体"/>
                <w:b/>
              </w:rPr>
            </w:pPr>
            <w:r>
              <w:rPr>
                <w:rFonts w:ascii="宋体" w:hint="eastAsia"/>
                <w:b/>
              </w:rPr>
              <w:t>网络安全准入客户端：准入模块客户端程序，包含：应用准入打点功能、802.1x认证客户端功能、合规检查功能、隔离修复、动态VLAN切换、配合相关策略实现网络访问控制、相关客户端交互配置等功能，并与服务器通信，接收控制中心管理所需入网策略配置和上报入网数据等信息。</w:t>
            </w:r>
          </w:p>
        </w:tc>
        <w:tc>
          <w:tcPr>
            <w:tcW w:w="2310" w:type="dxa"/>
            <w:tcBorders>
              <w:top w:val="single" w:sz="4" w:space="0" w:color="auto"/>
              <w:left w:val="single" w:sz="4" w:space="0" w:color="auto"/>
              <w:bottom w:val="single" w:sz="4" w:space="0" w:color="auto"/>
              <w:right w:val="single" w:sz="4" w:space="0" w:color="auto"/>
            </w:tcBorders>
            <w:vAlign w:val="center"/>
          </w:tcPr>
          <w:p>
            <w:pPr>
              <w:jc w:val="center"/>
              <w:rPr>
                <w:rFonts w:ascii="宋体"/>
                <w:sz w:val="24"/>
                <w:szCs w:val="24"/>
              </w:rPr>
            </w:pPr>
            <w:r>
              <w:rPr>
                <w:rFonts w:ascii="宋体"/>
                <w:sz w:val="24"/>
                <w:szCs w:val="24"/>
              </w:rPr>
              <w:t>200</w:t>
            </w:r>
            <w:r>
              <w:rPr>
                <w:rFonts w:ascii="宋体" w:hint="eastAsia"/>
                <w:sz w:val="24"/>
                <w:szCs w:val="24"/>
              </w:rPr>
              <w:t>点</w:t>
            </w:r>
          </w:p>
        </w:tc>
      </w:tr>
    </w:tbl>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firstLineChars="200" w:firstLine="480"/>
        <w:rPr>
          <w:rFonts w:ascii="宋体" w:eastAsia="宋体" w:hint="eastAsia"/>
          <w:vanish w:val="0"/>
          <w:sz w:val="24"/>
          <w:szCs w:val="44"/>
        </w:rPr>
      </w:pPr>
      <w:r>
        <w:rPr>
          <w:rFonts w:ascii="宋体" w:eastAsia="宋体"/>
          <w:vanish w:val="0"/>
          <w:sz w:val="24"/>
          <w:szCs w:val="44"/>
        </w:rPr>
        <w:t>(三）</w:t>
      </w:r>
      <w:r>
        <w:rPr>
          <w:rFonts w:ascii="宋体" w:eastAsia="宋体" w:hint="eastAsia"/>
          <w:vanish w:val="0"/>
          <w:sz w:val="24"/>
          <w:szCs w:val="44"/>
        </w:rPr>
        <w:t>项目商务要求</w:t>
      </w:r>
    </w:p>
    <w:p>
      <w:pPr>
        <w:pBdr>
          <w:top w:val="none" w:sz="0" w:space="0" w:color="auto"/>
          <w:left w:val="none" w:sz="0" w:space="0" w:color="auto"/>
          <w:bottom w:val="none" w:sz="0" w:space="0" w:color="auto"/>
          <w:right w:val="none" w:sz="0" w:space="0" w:color="auto"/>
        </w:pBdr>
        <w:adjustRightInd/>
        <w:snapToGrid w:val="0"/>
        <w:spacing w:line="440" w:lineRule="exact"/>
        <w:ind w:leftChars="193" w:left="405" w:firstLineChars="50" w:firstLine="120"/>
        <w:contextualSpacing w:val="0"/>
        <w:rPr>
          <w:rFonts w:ascii="宋体" w:eastAsia="宋体" w:hint="eastAsia"/>
          <w:b/>
          <w:bCs w:val="0"/>
          <w:vanish w:val="0"/>
          <w:sz w:val="24"/>
          <w:szCs w:val="24"/>
        </w:rPr>
      </w:pPr>
      <w:r>
        <w:rPr>
          <w:rFonts w:ascii="宋体" w:eastAsia="宋体" w:cs="Courier New" w:hint="eastAsia"/>
          <w:b/>
          <w:bCs w:val="0"/>
          <w:vanish w:val="0"/>
          <w:kern w:val="0"/>
          <w:sz w:val="24"/>
          <w:szCs w:val="24"/>
        </w:rPr>
        <w:t>1</w:t>
      </w:r>
      <w:r>
        <w:rPr>
          <w:rFonts w:ascii="宋体" w:eastAsia="宋体" w:cs="Courier New"/>
          <w:b/>
          <w:bCs w:val="0"/>
          <w:vanish w:val="0"/>
          <w:kern w:val="0"/>
          <w:sz w:val="24"/>
          <w:szCs w:val="24"/>
        </w:rPr>
        <w:t>、</w:t>
      </w:r>
      <w:r>
        <w:rPr>
          <w:rFonts w:ascii="宋体" w:eastAsia="宋体" w:cs="Courier New" w:hint="eastAsia"/>
          <w:b/>
          <w:bCs w:val="0"/>
          <w:vanish w:val="0"/>
          <w:kern w:val="0"/>
          <w:sz w:val="24"/>
          <w:szCs w:val="24"/>
        </w:rPr>
        <w:t xml:space="preserve"> 税：</w:t>
      </w:r>
      <w:r>
        <w:rPr>
          <w:rFonts w:ascii="宋体" w:eastAsia="宋体" w:cs="Courier New" w:hint="eastAsia"/>
          <w:vanish w:val="0"/>
          <w:kern w:val="0"/>
          <w:sz w:val="24"/>
          <w:szCs w:val="24"/>
        </w:rPr>
        <w:t>本项目执行中相关的一切税费均由中标单位负担。</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b/>
          <w:bCs w:val="0"/>
          <w:vanish w:val="0"/>
          <w:sz w:val="24"/>
          <w:szCs w:val="24"/>
        </w:rPr>
        <w:t>2</w:t>
      </w:r>
      <w:r>
        <w:rPr>
          <w:rFonts w:ascii="宋体" w:eastAsia="宋体"/>
          <w:b/>
          <w:bCs w:val="0"/>
          <w:vanish w:val="0"/>
          <w:sz w:val="24"/>
          <w:szCs w:val="24"/>
        </w:rPr>
        <w:t>、</w:t>
      </w:r>
      <w:r>
        <w:rPr>
          <w:rFonts w:ascii="宋体" w:eastAsia="宋体" w:hint="eastAsia"/>
          <w:b/>
          <w:bCs w:val="0"/>
          <w:vanish w:val="0"/>
          <w:sz w:val="24"/>
          <w:szCs w:val="24"/>
        </w:rPr>
        <w:t xml:space="preserve"> 项目工期：</w:t>
      </w:r>
      <w:r>
        <w:rPr>
          <w:rFonts w:ascii="宋体" w:eastAsia="宋体" w:hint="eastAsia"/>
          <w:vanish w:val="0"/>
          <w:sz w:val="24"/>
          <w:szCs w:val="24"/>
        </w:rPr>
        <w:t>接我院通知后30天内。</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b/>
          <w:bCs w:val="0"/>
          <w:vanish w:val="0"/>
          <w:sz w:val="24"/>
          <w:szCs w:val="24"/>
        </w:rPr>
        <w:t>3</w:t>
      </w:r>
      <w:r>
        <w:rPr>
          <w:rFonts w:ascii="宋体" w:eastAsia="宋体"/>
          <w:b/>
          <w:bCs w:val="0"/>
          <w:vanish w:val="0"/>
          <w:sz w:val="24"/>
          <w:szCs w:val="24"/>
        </w:rPr>
        <w:t>、</w:t>
      </w:r>
      <w:r>
        <w:rPr>
          <w:rFonts w:ascii="宋体" w:eastAsia="宋体" w:hint="eastAsia"/>
          <w:b/>
          <w:bCs w:val="0"/>
          <w:vanish w:val="0"/>
          <w:sz w:val="24"/>
          <w:szCs w:val="24"/>
        </w:rPr>
        <w:t xml:space="preserve"> 免费维保期：</w:t>
      </w:r>
      <w:r>
        <w:rPr>
          <w:rFonts w:ascii="宋体" w:eastAsia="宋体" w:hint="eastAsia"/>
          <w:vanish w:val="0"/>
          <w:sz w:val="24"/>
          <w:szCs w:val="24"/>
        </w:rPr>
        <w:t>至少壹年，自验收合格之日起。</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b/>
          <w:bCs w:val="0"/>
          <w:vanish w:val="0"/>
          <w:sz w:val="24"/>
          <w:szCs w:val="24"/>
        </w:rPr>
      </w:pPr>
      <w:r>
        <w:rPr>
          <w:rFonts w:ascii="宋体" w:eastAsia="宋体" w:hint="eastAsia"/>
          <w:b/>
          <w:bCs w:val="0"/>
          <w:vanish w:val="0"/>
          <w:sz w:val="24"/>
          <w:szCs w:val="24"/>
        </w:rPr>
        <w:t xml:space="preserve">4 </w:t>
      </w:r>
      <w:r>
        <w:rPr>
          <w:rFonts w:ascii="宋体" w:eastAsia="宋体"/>
          <w:b/>
          <w:bCs w:val="0"/>
          <w:vanish w:val="0"/>
          <w:sz w:val="24"/>
          <w:szCs w:val="24"/>
        </w:rPr>
        <w:t>、</w:t>
      </w:r>
      <w:r>
        <w:rPr>
          <w:rFonts w:ascii="宋体" w:eastAsia="宋体" w:hint="eastAsia"/>
          <w:b/>
          <w:bCs w:val="0"/>
          <w:vanish w:val="0"/>
          <w:sz w:val="24"/>
          <w:szCs w:val="24"/>
        </w:rPr>
        <w:t>售后服务：</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vanish w:val="0"/>
          <w:sz w:val="24"/>
          <w:szCs w:val="24"/>
        </w:rPr>
        <w:t>免费维保期从项目完成验收合格、交付使用后开始计算。在免费维保期内，中标单位能够在7×24小时保证由熟悉该系统且有能力进行维护的工程师负责提供系统维护。中标单位需提供包括电话、传真、email、远程协助等在内的长期服务，保障系统启用后的正常运行。中标单位应及时对出现的系统故障等产品质量及安全问题负责处理解决，并承担一切损失和费用。</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b/>
          <w:bCs w:val="0"/>
          <w:vanish w:val="0"/>
          <w:sz w:val="24"/>
          <w:szCs w:val="24"/>
        </w:rPr>
      </w:pPr>
      <w:r>
        <w:rPr>
          <w:rFonts w:ascii="宋体" w:eastAsia="宋体" w:hint="eastAsia"/>
          <w:b/>
          <w:bCs w:val="0"/>
          <w:vanish w:val="0"/>
          <w:sz w:val="24"/>
          <w:szCs w:val="24"/>
        </w:rPr>
        <w:t xml:space="preserve">5 </w:t>
      </w:r>
      <w:r>
        <w:rPr>
          <w:rFonts w:ascii="宋体" w:eastAsia="宋体"/>
          <w:b/>
          <w:bCs w:val="0"/>
          <w:vanish w:val="0"/>
          <w:sz w:val="24"/>
          <w:szCs w:val="24"/>
        </w:rPr>
        <w:t>、</w:t>
      </w:r>
      <w:r>
        <w:rPr>
          <w:rFonts w:ascii="宋体" w:eastAsia="宋体" w:hint="eastAsia"/>
          <w:b/>
          <w:bCs w:val="0"/>
          <w:vanish w:val="0"/>
          <w:sz w:val="24"/>
          <w:szCs w:val="24"/>
        </w:rPr>
        <w:t>验收要求：</w:t>
      </w:r>
    </w:p>
    <w:p>
      <w:pPr>
        <w:pBdr>
          <w:top w:val="none" w:sz="0" w:space="0" w:color="auto"/>
          <w:left w:val="none" w:sz="0" w:space="0" w:color="auto"/>
          <w:bottom w:val="none" w:sz="0" w:space="0" w:color="auto"/>
          <w:right w:val="none" w:sz="0" w:space="0" w:color="auto"/>
        </w:pBdr>
        <w:spacing w:line="440" w:lineRule="exact"/>
        <w:ind w:firstLineChars="200" w:firstLine="480"/>
        <w:rPr>
          <w:rFonts w:ascii="宋体" w:eastAsia="宋体" w:hint="eastAsia"/>
          <w:vanish w:val="0"/>
          <w:sz w:val="24"/>
          <w:szCs w:val="24"/>
        </w:rPr>
      </w:pPr>
      <w:r>
        <w:rPr>
          <w:rFonts w:ascii="宋体" w:eastAsia="宋体" w:hint="eastAsia"/>
          <w:vanish w:val="0"/>
          <w:sz w:val="24"/>
          <w:szCs w:val="24"/>
        </w:rPr>
        <w:t>中标单位在合同签订后,将所研发软件负责安装调试、系统集成完毕后交付使用。中标单位必须向用户提供用户使用手册、安装文档等相关资料。中标单位还需对用户作使用培训。符合技术要求、国家相关规范和医院对验收的相关规定后，方可验收。验收合格后,用户在验收单上签字，并加盖单位公章。</w:t>
      </w:r>
    </w:p>
    <w:p>
      <w:pPr>
        <w:pStyle w:val="1"/>
        <w:pBdr>
          <w:top w:val="none" w:sz="0" w:space="0" w:color="auto"/>
          <w:left w:val="none" w:sz="0" w:space="0" w:color="auto"/>
          <w:bottom w:val="none" w:sz="0" w:space="0" w:color="auto"/>
          <w:right w:val="none" w:sz="0" w:space="0" w:color="auto"/>
        </w:pBdr>
        <w:spacing w:beforeLines="50" w:before="120" w:beforeAutospacing="0" w:after="0" w:afterAutospacing="0" w:line="440" w:lineRule="exact"/>
        <w:ind w:left="0" w:right="0" w:firstLineChars="200" w:firstLine="480"/>
        <w:rPr>
          <w:rFonts w:ascii="宋体" w:eastAsia="宋体" w:hint="eastAsia"/>
          <w:vanish w:val="0"/>
          <w:sz w:val="24"/>
          <w:szCs w:val="44"/>
        </w:rPr>
      </w:pPr>
      <w:r>
        <w:rPr>
          <w:rFonts w:ascii="宋体" w:eastAsia="宋体"/>
          <w:vanish w:val="0"/>
          <w:sz w:val="24"/>
          <w:szCs w:val="44"/>
        </w:rPr>
        <w:t>（四）</w:t>
      </w:r>
      <w:r>
        <w:rPr>
          <w:rFonts w:ascii="宋体" w:eastAsia="宋体" w:hint="eastAsia"/>
          <w:vanish w:val="0"/>
          <w:sz w:val="24"/>
          <w:szCs w:val="44"/>
        </w:rPr>
        <w:t>项目报价要求</w:t>
      </w:r>
    </w:p>
    <w:p>
      <w:pPr>
        <w:pBdr>
          <w:top w:val="none" w:sz="0" w:space="0" w:color="auto"/>
          <w:left w:val="none" w:sz="0" w:space="0" w:color="auto"/>
          <w:bottom w:val="none" w:sz="0" w:space="0" w:color="auto"/>
          <w:right w:val="none" w:sz="0" w:space="0" w:color="auto"/>
        </w:pBdr>
        <w:spacing w:line="440" w:lineRule="exact"/>
        <w:rPr>
          <w:vanish w:val="0"/>
          <w:sz w:val="24"/>
          <w:szCs w:val="24"/>
        </w:rPr>
      </w:pPr>
      <w:r>
        <w:rPr>
          <w:vanish w:val="0"/>
          <w:color w:val="FF0000"/>
          <w:sz w:val="24"/>
          <w:szCs w:val="24"/>
        </w:rPr>
        <w:t xml:space="preserve">    </w:t>
      </w:r>
      <w:r>
        <w:rPr>
          <w:rFonts w:ascii="Calibri" w:eastAsia="宋体" w:hAnsi="Calibri" w:hint="eastAsia"/>
          <w:vanish w:val="0"/>
          <w:sz w:val="24"/>
          <w:szCs w:val="24"/>
        </w:rPr>
        <w:t>所有投标价格均为人民币报价。包括产品费用、实施费用、安装调试费用等所有费用。</w:t>
      </w:r>
    </w:p>
    <w:p>
      <w:pPr>
        <w:pStyle w:val="15"/>
        <w:spacing w:line="360" w:lineRule="auto"/>
      </w:pPr>
    </w:p>
    <w:p>
      <w:pPr>
        <w:pStyle w:val="15"/>
        <w:spacing w:line="360" w:lineRule="auto"/>
      </w:pPr>
    </w:p>
    <w:p>
      <w:pPr>
        <w:pStyle w:val="15"/>
        <w:spacing w:line="360" w:lineRule="auto"/>
      </w:pPr>
    </w:p>
    <w:p>
      <w:pPr>
        <w:pStyle w:val="15"/>
        <w:rPr>
          <w:sz w:val="32"/>
          <w:szCs w:val="32"/>
        </w:rPr>
      </w:pPr>
      <w:r>
        <w:br w:type="page"/>
      </w:r>
    </w:p>
    <w:p>
      <w:pPr>
        <w:spacing w:line="360" w:lineRule="auto"/>
        <w:rPr>
          <w:rFonts w:ascii="仿宋_GB2312" w:eastAsia="仿宋_GB2312" w:cs="宋体"/>
          <w:sz w:val="32"/>
          <w:szCs w:val="32"/>
        </w:rPr>
      </w:pPr>
      <w:r>
        <w:rPr>
          <w:rFonts w:ascii="仿宋_GB2312" w:eastAsia="仿宋_GB2312" w:hint="eastAsia"/>
          <w:sz w:val="32"/>
          <w:szCs w:val="32"/>
        </w:rPr>
        <w:t>附件：</w:t>
      </w:r>
    </w:p>
    <w:p>
      <w:pPr>
        <w:spacing w:line="480" w:lineRule="exact"/>
        <w:ind w:firstLineChars="200" w:firstLine="480"/>
        <w:rPr>
          <w:rFonts w:ascii="宋体"/>
          <w:b/>
          <w:sz w:val="24"/>
        </w:rPr>
      </w:pPr>
      <w:r>
        <w:rPr>
          <w:rFonts w:ascii="宋体" w:hint="eastAsia"/>
          <w:b/>
          <w:sz w:val="24"/>
        </w:rPr>
        <w:t>1、商谈函</w:t>
      </w:r>
    </w:p>
    <w:p>
      <w:pPr>
        <w:spacing w:line="300" w:lineRule="auto"/>
        <w:jc w:val="center"/>
        <w:rPr>
          <w:rFonts w:ascii="宋体"/>
          <w:b/>
          <w:sz w:val="44"/>
        </w:rPr>
      </w:pPr>
      <w:r>
        <w:rPr>
          <w:rFonts w:ascii="宋体" w:hint="eastAsia"/>
          <w:b/>
          <w:sz w:val="44"/>
        </w:rPr>
        <w:t>商谈函</w:t>
      </w:r>
    </w:p>
    <w:p>
      <w:pPr>
        <w:spacing w:line="300" w:lineRule="auto"/>
        <w:rPr>
          <w:rFonts w:ascii="宋体"/>
          <w:b/>
          <w:sz w:val="24"/>
        </w:rPr>
      </w:pPr>
      <w:r>
        <w:rPr>
          <w:rFonts w:ascii="宋体" w:hint="eastAsia"/>
          <w:b/>
          <w:sz w:val="24"/>
        </w:rPr>
        <w:t>致：</w:t>
      </w:r>
      <w:r>
        <w:rPr>
          <w:rFonts w:ascii="宋体" w:hint="eastAsia"/>
          <w:b/>
          <w:sz w:val="24"/>
          <w:u w:val="single"/>
        </w:rPr>
        <w:t xml:space="preserve">  连云港市妇幼保健院  </w:t>
      </w:r>
    </w:p>
    <w:p>
      <w:pPr>
        <w:spacing w:line="300" w:lineRule="auto"/>
        <w:rPr>
          <w:rFonts w:ascii="宋体"/>
          <w:sz w:val="24"/>
        </w:rPr>
      </w:pPr>
      <w:r>
        <w:rPr>
          <w:rFonts w:ascii="宋体" w:hint="eastAsia"/>
          <w:sz w:val="24"/>
        </w:rPr>
        <w:t xml:space="preserve">    根据贵方</w:t>
      </w:r>
      <w:r>
        <w:rPr>
          <w:rFonts w:ascii="宋体" w:hint="eastAsia"/>
          <w:sz w:val="24"/>
          <w:u w:val="single"/>
        </w:rPr>
        <w:t xml:space="preserve">     </w:t>
      </w:r>
      <w:r>
        <w:rPr>
          <w:rFonts w:ascii="宋体" w:hint="eastAsia"/>
          <w:sz w:val="24"/>
        </w:rPr>
        <w:t>商谈文件，正式授权的下述签字人</w:t>
      </w:r>
      <w:r>
        <w:rPr>
          <w:rFonts w:ascii="宋体" w:hint="eastAsia"/>
          <w:sz w:val="24"/>
          <w:u w:val="single"/>
        </w:rPr>
        <w:t xml:space="preserve">              </w:t>
      </w:r>
      <w:r>
        <w:rPr>
          <w:rFonts w:ascii="宋体" w:hint="eastAsia"/>
          <w:sz w:val="24"/>
        </w:rPr>
        <w:t>（姓名）代表商谈单位</w:t>
      </w:r>
      <w:r>
        <w:rPr>
          <w:rFonts w:ascii="宋体" w:hint="eastAsia"/>
          <w:sz w:val="24"/>
          <w:u w:val="single"/>
        </w:rPr>
        <w:t xml:space="preserve">                                     </w:t>
      </w:r>
      <w:r>
        <w:rPr>
          <w:rFonts w:ascii="宋体" w:hint="eastAsia"/>
          <w:sz w:val="24"/>
        </w:rPr>
        <w:t>（商谈单位的名称），提交下述文件正本1份，副本</w:t>
      </w:r>
      <w:r>
        <w:rPr>
          <w:rFonts w:ascii="宋体" w:hint="eastAsia"/>
          <w:sz w:val="24"/>
          <w:u w:val="single"/>
        </w:rPr>
        <w:t xml:space="preserve"> </w:t>
      </w:r>
      <w:r>
        <w:rPr>
          <w:rFonts w:ascii="宋体"/>
          <w:sz w:val="24"/>
          <w:u w:val="single"/>
        </w:rPr>
        <w:t>5</w:t>
      </w:r>
      <w:r>
        <w:rPr>
          <w:rFonts w:ascii="宋体" w:hint="eastAsia"/>
          <w:sz w:val="24"/>
          <w:u w:val="single"/>
        </w:rPr>
        <w:t xml:space="preserve"> </w:t>
      </w:r>
      <w:r>
        <w:rPr>
          <w:rFonts w:ascii="宋体" w:hint="eastAsia"/>
          <w:sz w:val="24"/>
        </w:rPr>
        <w:t>份。</w:t>
      </w:r>
    </w:p>
    <w:p>
      <w:pPr>
        <w:spacing w:line="300" w:lineRule="auto"/>
        <w:ind w:left="360"/>
        <w:rPr>
          <w:rFonts w:ascii="宋体"/>
          <w:sz w:val="24"/>
        </w:rPr>
      </w:pPr>
    </w:p>
    <w:p>
      <w:pPr>
        <w:spacing w:line="300" w:lineRule="auto"/>
        <w:ind w:left="360"/>
        <w:rPr>
          <w:rFonts w:ascii="宋体"/>
          <w:sz w:val="24"/>
        </w:rPr>
      </w:pPr>
      <w:r>
        <w:rPr>
          <w:rFonts w:ascii="宋体" w:hint="eastAsia"/>
          <w:sz w:val="24"/>
        </w:rPr>
        <w:t>据此函，签字人兹宣布同意如下：</w:t>
      </w:r>
    </w:p>
    <w:p>
      <w:pPr>
        <w:pStyle w:val="20"/>
        <w:spacing w:before="0" w:after="0"/>
        <w:ind w:firstLineChars="150" w:firstLine="360"/>
        <w:rPr>
          <w:rFonts w:ascii="宋体"/>
        </w:rPr>
      </w:pPr>
      <w:r>
        <w:rPr>
          <w:rFonts w:ascii="宋体" w:hint="eastAsia"/>
        </w:rPr>
        <w:t>1、按商谈文件规定提供服务的商谈总价为（大写</w:t>
      </w:r>
      <w:r>
        <w:rPr>
          <w:rFonts w:ascii="宋体" w:hint="eastAsia"/>
          <w:u w:val="single"/>
        </w:rPr>
        <w:t xml:space="preserve">）      </w:t>
      </w:r>
      <w:r>
        <w:rPr>
          <w:rFonts w:ascii="宋体" w:hint="eastAsia"/>
        </w:rPr>
        <w:t>元人民币。工期：</w:t>
      </w:r>
      <w:r>
        <w:rPr>
          <w:rFonts w:ascii="宋体" w:hint="eastAsia"/>
          <w:u w:val="single"/>
        </w:rPr>
        <w:t xml:space="preserve">       </w:t>
      </w:r>
      <w:r>
        <w:rPr>
          <w:rFonts w:ascii="宋体" w:hint="eastAsia"/>
        </w:rPr>
        <w:t>天（日历日）</w:t>
      </w:r>
    </w:p>
    <w:p>
      <w:pPr>
        <w:spacing w:line="300" w:lineRule="auto"/>
        <w:ind w:left="360"/>
        <w:rPr>
          <w:rFonts w:ascii="宋体"/>
          <w:sz w:val="24"/>
        </w:rPr>
      </w:pPr>
      <w:r>
        <w:rPr>
          <w:rFonts w:ascii="宋体" w:hint="eastAsia"/>
          <w:sz w:val="24"/>
        </w:rPr>
        <w:t>2、我们承担根据商谈文件的规定，完成相应的责任和义务。</w:t>
      </w:r>
    </w:p>
    <w:p>
      <w:pPr>
        <w:spacing w:line="300" w:lineRule="auto"/>
        <w:ind w:leftChars="149" w:left="728" w:hangingChars="173" w:hanging="415"/>
        <w:rPr>
          <w:rFonts w:ascii="宋体"/>
          <w:sz w:val="24"/>
        </w:rPr>
      </w:pPr>
      <w:r>
        <w:rPr>
          <w:rFonts w:ascii="宋体" w:hint="eastAsia"/>
          <w:sz w:val="24"/>
        </w:rPr>
        <w:t>3、我们已详细审核全部商谈文件，我们知道必须放弃提出含糊不清或误解以及异议的问题的权利。</w:t>
      </w:r>
    </w:p>
    <w:p>
      <w:pPr>
        <w:spacing w:line="300" w:lineRule="auto"/>
        <w:ind w:leftChars="57" w:left="720" w:hangingChars="250" w:hanging="600"/>
        <w:rPr>
          <w:rFonts w:ascii="宋体"/>
          <w:sz w:val="24"/>
        </w:rPr>
      </w:pPr>
      <w:r>
        <w:rPr>
          <w:rFonts w:ascii="宋体" w:hint="eastAsia"/>
          <w:sz w:val="24"/>
        </w:rPr>
        <w:t xml:space="preserve">  4、同意向贵方提供贵方可能要求的与本商谈有关的任何证据或资料。</w:t>
      </w:r>
    </w:p>
    <w:p>
      <w:pPr>
        <w:spacing w:line="300" w:lineRule="auto"/>
        <w:rPr>
          <w:rFonts w:ascii="宋体"/>
          <w:sz w:val="24"/>
        </w:rPr>
      </w:pPr>
      <w:r>
        <w:rPr>
          <w:rFonts w:ascii="宋体" w:hint="eastAsia"/>
          <w:sz w:val="24"/>
        </w:rPr>
        <w:t xml:space="preserve">   5、我们完全理解贵方不一定要接受最低报价的商谈或收到的任何商谈。</w:t>
      </w:r>
    </w:p>
    <w:p>
      <w:pPr>
        <w:spacing w:line="300" w:lineRule="auto"/>
        <w:rPr>
          <w:rFonts w:ascii="宋体"/>
          <w:sz w:val="24"/>
        </w:rPr>
      </w:pPr>
    </w:p>
    <w:p>
      <w:pPr>
        <w:spacing w:line="300" w:lineRule="auto"/>
        <w:ind w:leftChars="150" w:left="418" w:hangingChars="43" w:hanging="103"/>
        <w:rPr>
          <w:rFonts w:ascii="宋体"/>
          <w:b/>
          <w:sz w:val="24"/>
        </w:rPr>
      </w:pPr>
      <w:r>
        <w:rPr>
          <w:rFonts w:ascii="宋体" w:hint="eastAsia"/>
          <w:b/>
          <w:sz w:val="24"/>
        </w:rPr>
        <w:t>与本商谈有关的正式通讯地址为：</w:t>
      </w:r>
    </w:p>
    <w:p>
      <w:pPr>
        <w:spacing w:line="300" w:lineRule="auto"/>
        <w:ind w:leftChars="150" w:left="418" w:hangingChars="43" w:hanging="103"/>
        <w:rPr>
          <w:rFonts w:ascii="宋体"/>
          <w:bCs/>
          <w:sz w:val="24"/>
        </w:rPr>
      </w:pPr>
      <w:r>
        <w:rPr>
          <w:rFonts w:ascii="宋体" w:hint="eastAsia"/>
          <w:bCs/>
          <w:sz w:val="24"/>
        </w:rPr>
        <w:t>商谈单位名称：（加盖法人公章）</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电话、电报、传真或电传：</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邮政编码：</w:t>
      </w:r>
      <w:r>
        <w:rPr>
          <w:rFonts w:ascii="宋体" w:hint="eastAsia"/>
          <w:sz w:val="24"/>
          <w:u w:val="single"/>
        </w:rPr>
        <w:t xml:space="preserve">                                        </w:t>
      </w:r>
    </w:p>
    <w:p>
      <w:pPr>
        <w:spacing w:line="300" w:lineRule="auto"/>
        <w:ind w:leftChars="150" w:left="418" w:hangingChars="43" w:hanging="103"/>
        <w:rPr>
          <w:rFonts w:ascii="宋体"/>
          <w:sz w:val="24"/>
        </w:rPr>
      </w:pPr>
      <w:r>
        <w:rPr>
          <w:rFonts w:ascii="宋体" w:hint="eastAsia"/>
          <w:sz w:val="24"/>
        </w:rPr>
        <w:t>商谈单位代表姓名：</w:t>
      </w:r>
      <w:r>
        <w:rPr>
          <w:rFonts w:ascii="宋体" w:hint="eastAsia"/>
          <w:sz w:val="24"/>
          <w:u w:val="single"/>
        </w:rPr>
        <w:t xml:space="preserve">                     (签字)</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地址：</w:t>
      </w:r>
      <w:r>
        <w:rPr>
          <w:rFonts w:ascii="宋体" w:hint="eastAsia"/>
          <w:sz w:val="24"/>
          <w:u w:val="single"/>
        </w:rPr>
        <w:t xml:space="preserve">                                            </w:t>
      </w:r>
      <w:r>
        <w:rPr>
          <w:rFonts w:ascii="宋体" w:hint="eastAsia"/>
          <w:sz w:val="24"/>
        </w:rPr>
        <w:t xml:space="preserve"> </w:t>
      </w:r>
    </w:p>
    <w:p>
      <w:pPr>
        <w:spacing w:line="300" w:lineRule="auto"/>
        <w:ind w:leftChars="150" w:left="418" w:hangingChars="43" w:hanging="103"/>
        <w:rPr>
          <w:rFonts w:ascii="宋体"/>
          <w:sz w:val="24"/>
          <w:u w:val="single"/>
        </w:rPr>
      </w:pPr>
      <w:r>
        <w:rPr>
          <w:rFonts w:ascii="宋体" w:hint="eastAsia"/>
          <w:sz w:val="24"/>
        </w:rPr>
        <w:t>日期：</w:t>
      </w:r>
      <w:r>
        <w:rPr>
          <w:rFonts w:ascii="宋体" w:hint="eastAsia"/>
          <w:sz w:val="24"/>
          <w:u w:val="single"/>
        </w:rPr>
        <w:t xml:space="preserve">           年        月       日            </w:t>
      </w:r>
    </w:p>
    <w:p>
      <w:pPr>
        <w:spacing w:line="360" w:lineRule="auto"/>
        <w:ind w:leftChars="150" w:left="418" w:hangingChars="43" w:hanging="103"/>
        <w:rPr>
          <w:rFonts w:ascii="宋体"/>
          <w:b/>
          <w:sz w:val="24"/>
        </w:rPr>
      </w:pPr>
    </w:p>
    <w:p>
      <w:pPr>
        <w:spacing w:line="360" w:lineRule="auto"/>
        <w:ind w:leftChars="150" w:left="418" w:hangingChars="43" w:hanging="103"/>
        <w:rPr>
          <w:rFonts w:ascii="宋体"/>
          <w:b/>
          <w:sz w:val="44"/>
        </w:rPr>
      </w:pPr>
      <w:r>
        <w:rPr>
          <w:rFonts w:ascii="宋体" w:hint="eastAsia"/>
          <w:b/>
          <w:sz w:val="24"/>
        </w:rPr>
        <w:br w:type="page"/>
        <w:t>2、报价表</w:t>
      </w:r>
    </w:p>
    <w:p>
      <w:pPr>
        <w:rPr>
          <w:rFonts w:ascii="宋体" w:eastAsia="宋体" w:hint="eastAsia"/>
        </w:rPr>
      </w:pP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firstLineChars="150" w:firstLine="360"/>
        <w:jc w:val="left"/>
        <w:rPr>
          <w:rFonts w:ascii="宋体" w:eastAsia="宋体" w:hint="eastAsia"/>
          <w:vanish w:val="0"/>
          <w:sz w:val="24"/>
          <w:szCs w:val="28"/>
        </w:rPr>
      </w:pPr>
      <w:r>
        <w:rPr>
          <w:rFonts w:ascii="宋体" w:eastAsia="宋体" w:hint="eastAsia"/>
          <w:vanish w:val="0"/>
          <w:sz w:val="24"/>
          <w:szCs w:val="22"/>
        </w:rPr>
        <w:t>1</w:t>
      </w:r>
      <w:r>
        <w:rPr>
          <w:rFonts w:ascii="宋体" w:eastAsia="宋体"/>
          <w:vanish w:val="0"/>
          <w:sz w:val="24"/>
          <w:szCs w:val="22"/>
        </w:rPr>
        <w:t>）</w:t>
      </w:r>
      <w:r>
        <w:rPr>
          <w:rFonts w:ascii="宋体" w:eastAsia="宋体" w:hint="eastAsia"/>
          <w:vanish w:val="0"/>
          <w:sz w:val="24"/>
          <w:szCs w:val="22"/>
        </w:rPr>
        <w:t>项目报价汇总表（须</w:t>
      </w:r>
      <w:r>
        <w:rPr>
          <w:rFonts w:ascii="宋体" w:eastAsia="宋体" w:hint="eastAsia"/>
          <w:vanish w:val="0"/>
          <w:sz w:val="24"/>
          <w:szCs w:val="28"/>
        </w:rPr>
        <w:t>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Lines="50" w:before="120" w:beforeAutospacing="0" w:line="500" w:lineRule="exact"/>
        <w:jc w:val="center"/>
        <w:rPr>
          <w:rFonts w:ascii="宋体" w:eastAsia="宋体" w:hint="eastAsia"/>
          <w:b/>
          <w:bCs w:val="0"/>
          <w:vanish w:val="0"/>
          <w:sz w:val="36"/>
          <w:szCs w:val="32"/>
          <w:lang w:val="zh-CN"/>
        </w:rPr>
      </w:pPr>
      <w:r>
        <w:rPr>
          <w:rFonts w:ascii="宋体" w:eastAsia="宋体" w:hint="eastAsia"/>
          <w:b/>
          <w:bCs w:val="0"/>
          <w:vanish w:val="0"/>
          <w:sz w:val="36"/>
          <w:szCs w:val="32"/>
          <w:u w:val="single"/>
          <w:lang w:val="zh-CN"/>
        </w:rPr>
        <w:t xml:space="preserve">  </w:t>
      </w:r>
      <w:r>
        <w:rPr>
          <w:rFonts w:ascii="宋体" w:eastAsia="宋体"/>
          <w:b/>
          <w:bCs w:val="0"/>
          <w:vanish w:val="0"/>
          <w:sz w:val="36"/>
          <w:szCs w:val="32"/>
          <w:u w:val="single"/>
          <w:lang w:val="zh-CN"/>
        </w:rPr>
        <w:t xml:space="preserve">           </w:t>
      </w:r>
      <w:r>
        <w:rPr>
          <w:rFonts w:ascii="宋体" w:eastAsia="宋体" w:hint="eastAsia"/>
          <w:b/>
          <w:bCs w:val="0"/>
          <w:vanish w:val="0"/>
          <w:sz w:val="36"/>
          <w:szCs w:val="32"/>
          <w:u w:val="single"/>
          <w:lang w:val="zh-CN"/>
        </w:rPr>
        <w:t xml:space="preserve">  </w:t>
      </w:r>
      <w:r>
        <w:rPr>
          <w:rFonts w:ascii="宋体" w:eastAsia="宋体" w:hint="eastAsia"/>
          <w:b/>
          <w:bCs w:val="0"/>
          <w:vanish w:val="0"/>
          <w:sz w:val="36"/>
          <w:szCs w:val="32"/>
          <w:lang w:val="zh-CN"/>
        </w:rPr>
        <w:t>项目</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afterLines="50" w:after="120" w:afterAutospacing="0" w:line="500" w:lineRule="exact"/>
        <w:jc w:val="center"/>
        <w:rPr>
          <w:rFonts w:ascii="宋体" w:eastAsia="宋体" w:hint="eastAsia"/>
          <w:vanish w:val="0"/>
          <w:sz w:val="36"/>
          <w:szCs w:val="22"/>
        </w:rPr>
      </w:pPr>
      <w:r>
        <w:rPr>
          <w:rFonts w:ascii="宋体" w:eastAsia="宋体" w:hint="eastAsia"/>
          <w:b/>
          <w:bCs w:val="0"/>
          <w:vanish w:val="0"/>
          <w:sz w:val="36"/>
          <w:szCs w:val="32"/>
          <w:lang w:val="zh-CN"/>
        </w:rPr>
        <w:t>报价汇总表</w:t>
      </w:r>
    </w:p>
    <w:tbl>
      <w:tblPr>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top w:w="0" w:type="dxa"/>
          <w:left w:w="108" w:type="dxa"/>
          <w:bottom w:w="0" w:type="dxa"/>
          <w:right w:w="108" w:type="dxa"/>
        </w:tblCellMar>
      </w:tblPr>
      <w:tblGrid>
        <w:gridCol w:w="738"/>
        <w:gridCol w:w="1276"/>
        <w:gridCol w:w="2552"/>
        <w:gridCol w:w="850"/>
        <w:gridCol w:w="851"/>
        <w:gridCol w:w="992"/>
        <w:gridCol w:w="1276"/>
      </w:tblGrid>
      <w:tr>
        <w:trPr>
          <w:trHeight w:hRule="exact" w:val="566"/>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序号</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内 容</w:t>
            </w: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数量</w:t>
            </w: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单价</w:t>
            </w:r>
          </w:p>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（元）</w:t>
            </w: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合计</w:t>
            </w:r>
          </w:p>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（元）</w:t>
            </w: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b/>
                <w:bCs w:val="0"/>
                <w:vanish w:val="0"/>
                <w:sz w:val="24"/>
                <w:szCs w:val="28"/>
                <w:lang w:val="zh-CN"/>
              </w:rPr>
            </w:pPr>
            <w:r>
              <w:rPr>
                <w:rFonts w:ascii="宋体" w:eastAsia="宋体" w:hint="eastAsia"/>
                <w:b/>
                <w:bCs w:val="0"/>
                <w:vanish w:val="0"/>
                <w:sz w:val="24"/>
                <w:szCs w:val="28"/>
                <w:lang w:val="zh-CN"/>
              </w:rPr>
              <w:t>备注</w:t>
            </w: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1</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2</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3</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680"/>
        </w:trPr>
        <w:tc>
          <w:tcPr>
            <w:tcW w:w="738"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r>
              <w:rPr>
                <w:rFonts w:ascii="宋体" w:eastAsia="宋体" w:hint="eastAsia"/>
                <w:vanish w:val="0"/>
                <w:spacing w:val="-2"/>
                <w:sz w:val="24"/>
                <w:szCs w:val="28"/>
              </w:rPr>
              <w:t>4</w:t>
            </w:r>
          </w:p>
        </w:tc>
        <w:tc>
          <w:tcPr>
            <w:tcW w:w="3828" w:type="dxa"/>
            <w:gridSpan w:val="2"/>
            <w:tcBorders>
              <w:top w:val="single" w:sz="6" w:space="0" w:color="auto"/>
              <w:left w:val="single" w:sz="6"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0" w:type="dxa"/>
            <w:tcBorders>
              <w:top w:val="single" w:sz="6" w:space="0" w:color="auto"/>
              <w:left w:val="single" w:sz="4" w:space="0" w:color="auto"/>
              <w:bottom w:val="single" w:sz="6"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851" w:type="dxa"/>
            <w:tcBorders>
              <w:top w:val="single" w:sz="6" w:space="0" w:color="auto"/>
              <w:left w:val="single" w:sz="4"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pacing w:val="-2"/>
                <w:sz w:val="24"/>
                <w:szCs w:val="28"/>
              </w:rPr>
            </w:pPr>
          </w:p>
        </w:tc>
        <w:tc>
          <w:tcPr>
            <w:tcW w:w="992"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c>
          <w:tcPr>
            <w:tcW w:w="1276" w:type="dxa"/>
            <w:tcBorders>
              <w:top w:val="single" w:sz="6" w:space="0" w:color="auto"/>
              <w:left w:val="single" w:sz="6" w:space="0" w:color="auto"/>
              <w:bottom w:val="single" w:sz="6" w:space="0" w:color="auto"/>
              <w:right w:val="single" w:sz="6" w:space="0" w:color="auto"/>
              <w:tl2br w:val="nil"/>
              <w:tr2bl w:val="nil"/>
            </w:tcBorders>
            <w:vAlign w:val="center"/>
          </w:tcPr>
          <w:p>
            <w:pPr>
              <w:pBdr>
                <w:top w:val="none" w:sz="0" w:space="0" w:color="auto"/>
                <w:left w:val="none" w:sz="0" w:space="0" w:color="auto"/>
                <w:bottom w:val="none" w:sz="0" w:space="0" w:color="auto"/>
                <w:right w:val="none" w:sz="0" w:space="0" w:color="auto"/>
              </w:pBdr>
              <w:jc w:val="center"/>
              <w:rPr>
                <w:rFonts w:ascii="宋体" w:eastAsia="宋体" w:hint="eastAsia"/>
                <w:vanish w:val="0"/>
                <w:sz w:val="24"/>
                <w:szCs w:val="28"/>
                <w:lang w:val="zh-CN"/>
              </w:rPr>
            </w:pPr>
          </w:p>
        </w:tc>
      </w:tr>
      <w:tr>
        <w:trPr>
          <w:trHeight w:hRule="exact" w:val="1133"/>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投标总价</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spacing w:line="360" w:lineRule="auto"/>
              <w:contextualSpacing w:val="0"/>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大写：人民币</w:t>
            </w:r>
            <w:r>
              <w:rPr>
                <w:rFonts w:ascii="宋体" w:eastAsia="宋体" w:cs="宋体" w:hint="eastAsia"/>
                <w:b/>
                <w:bCs w:val="0"/>
                <w:vanish w:val="0"/>
                <w:kern w:val="0"/>
                <w:sz w:val="24"/>
                <w:szCs w:val="28"/>
                <w:u w:val="single"/>
                <w:lang w:val="zh-CN"/>
              </w:rPr>
              <w:t xml:space="preserve">                         </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spacing w:line="360" w:lineRule="auto"/>
              <w:contextualSpacing w:val="0"/>
              <w:rPr>
                <w:rFonts w:ascii="宋体" w:eastAsia="宋体" w:cs="宋体" w:hint="eastAsia"/>
                <w:b/>
                <w:bCs w:val="0"/>
                <w:vanish w:val="0"/>
                <w:kern w:val="0"/>
                <w:sz w:val="24"/>
                <w:szCs w:val="28"/>
                <w:lang w:val="zh-CN"/>
              </w:rPr>
            </w:pPr>
            <w:r>
              <w:rPr>
                <w:rFonts w:ascii="宋体" w:eastAsia="宋体" w:cs="宋体" w:hint="eastAsia"/>
                <w:b/>
                <w:bCs w:val="0"/>
                <w:vanish w:val="0"/>
                <w:kern w:val="0"/>
                <w:sz w:val="24"/>
                <w:szCs w:val="28"/>
                <w:lang w:val="zh-CN"/>
              </w:rPr>
              <w:t>小写：¥</w:t>
            </w:r>
            <w:r>
              <w:rPr>
                <w:rFonts w:ascii="宋体" w:eastAsia="宋体" w:cs="宋体" w:hint="eastAsia"/>
                <w:b/>
                <w:bCs w:val="0"/>
                <w:vanish w:val="0"/>
                <w:kern w:val="0"/>
                <w:sz w:val="24"/>
                <w:szCs w:val="28"/>
                <w:u w:val="single"/>
                <w:lang w:val="zh-CN"/>
              </w:rPr>
              <w:t xml:space="preserve">              </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产品及服务质量</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满足招标文件要求</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免费质保期/</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维保期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u w:val="single"/>
                <w:lang w:val="zh-CN"/>
              </w:rPr>
              <w:t xml:space="preserve">        </w:t>
            </w:r>
            <w:r>
              <w:rPr>
                <w:rFonts w:ascii="宋体" w:eastAsia="宋体" w:cs="宋体" w:hint="eastAsia"/>
                <w:vanish w:val="0"/>
                <w:kern w:val="0"/>
                <w:sz w:val="24"/>
                <w:szCs w:val="28"/>
                <w:lang w:val="zh-CN"/>
              </w:rPr>
              <w:t>年</w:t>
            </w:r>
          </w:p>
        </w:tc>
      </w:tr>
      <w:tr>
        <w:trPr>
          <w:trHeight w:hRule="exact" w:val="680"/>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供货期/</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项目工期</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r>
              <w:rPr>
                <w:rFonts w:ascii="宋体" w:eastAsia="宋体" w:cs="宋体" w:hint="eastAsia"/>
                <w:vanish w:val="0"/>
                <w:kern w:val="0"/>
                <w:sz w:val="24"/>
                <w:szCs w:val="28"/>
                <w:u w:val="single"/>
                <w:lang w:val="zh-CN"/>
              </w:rPr>
              <w:t xml:space="preserve">        </w:t>
            </w:r>
            <w:r>
              <w:rPr>
                <w:rFonts w:ascii="宋体" w:eastAsia="宋体" w:cs="宋体" w:hint="eastAsia"/>
                <w:vanish w:val="0"/>
                <w:kern w:val="0"/>
                <w:sz w:val="24"/>
                <w:szCs w:val="28"/>
                <w:lang w:val="zh-CN"/>
              </w:rPr>
              <w:t>天</w:t>
            </w:r>
          </w:p>
        </w:tc>
      </w:tr>
      <w:tr>
        <w:trPr>
          <w:trHeight w:hRule="exact" w:val="851"/>
        </w:trPr>
        <w:tc>
          <w:tcPr>
            <w:tcW w:w="20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jc w:val="center"/>
              <w:rPr>
                <w:rFonts w:ascii="宋体" w:eastAsia="宋体" w:cs="宋体" w:hint="eastAsia"/>
                <w:vanish w:val="0"/>
                <w:kern w:val="0"/>
                <w:sz w:val="24"/>
                <w:szCs w:val="28"/>
                <w:lang w:val="zh-CN"/>
              </w:rPr>
            </w:pPr>
            <w:r>
              <w:rPr>
                <w:rFonts w:ascii="宋体" w:eastAsia="宋体" w:cs="宋体" w:hint="eastAsia"/>
                <w:vanish w:val="0"/>
                <w:kern w:val="0"/>
                <w:sz w:val="24"/>
                <w:szCs w:val="28"/>
                <w:lang w:val="zh-CN"/>
              </w:rPr>
              <w:t>备注</w:t>
            </w:r>
          </w:p>
        </w:tc>
        <w:tc>
          <w:tcPr>
            <w:tcW w:w="6521" w:type="dxa"/>
            <w:gridSpan w:val="5"/>
            <w:tcBorders>
              <w:top w:val="single" w:sz="6" w:space="0" w:color="auto"/>
              <w:left w:val="single" w:sz="6" w:space="0" w:color="auto"/>
              <w:bottom w:val="single" w:sz="6" w:space="0" w:color="auto"/>
              <w:right w:val="single" w:sz="6" w:space="0" w:color="auto"/>
              <w:tl2br w:val="nil"/>
              <w:tr2bl w:val="nil"/>
            </w:tcBorders>
            <w:vAlign w:val="center"/>
          </w:tcPr>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adjustRightInd/>
              <w:snapToGrid w:val="0"/>
              <w:contextualSpacing w:val="0"/>
              <w:rPr>
                <w:rFonts w:ascii="宋体" w:eastAsia="宋体" w:cs="宋体" w:hint="eastAsia"/>
                <w:vanish w:val="0"/>
                <w:kern w:val="0"/>
                <w:sz w:val="24"/>
                <w:szCs w:val="28"/>
                <w:lang w:val="zh-CN"/>
              </w:rPr>
            </w:pPr>
          </w:p>
        </w:tc>
      </w:tr>
    </w:tbl>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beforeLines="50" w:before="120" w:beforeAutospacing="0" w:afterLines="50" w:after="120" w:afterAutospacing="0" w:line="500" w:lineRule="exact"/>
        <w:ind w:leftChars="1" w:left="2" w:right="0" w:firstLineChars="1121" w:firstLine="2690"/>
        <w:jc w:val="left"/>
        <w:rPr>
          <w:rFonts w:ascii="宋体" w:eastAsia="宋体" w:hint="eastAsia"/>
          <w:vanish w:val="0"/>
          <w:sz w:val="24"/>
          <w:szCs w:val="22"/>
        </w:rPr>
      </w:pPr>
      <w:r>
        <w:rPr>
          <w:rFonts w:ascii="宋体" w:eastAsia="宋体" w:hint="eastAsia"/>
          <w:vanish w:val="0"/>
          <w:sz w:val="24"/>
          <w:szCs w:val="22"/>
        </w:rPr>
        <w:t>投标单位：</w:t>
      </w:r>
      <w:r>
        <w:rPr>
          <w:rFonts w:ascii="宋体" w:eastAsia="宋体" w:hint="eastAsia"/>
          <w:vanish w:val="0"/>
          <w:sz w:val="24"/>
          <w:szCs w:val="22"/>
          <w:u w:val="single"/>
        </w:rPr>
        <w:t xml:space="preserve">                             </w:t>
      </w:r>
      <w:r>
        <w:rPr>
          <w:rFonts w:ascii="宋体" w:eastAsia="宋体" w:hint="eastAsia"/>
          <w:vanish w:val="0"/>
          <w:sz w:val="24"/>
          <w:szCs w:val="28"/>
        </w:rPr>
        <w:t>（盖章）</w:t>
      </w:r>
    </w:p>
    <w:p>
      <w:pPr>
        <w:pBdr>
          <w:top w:val="none" w:sz="0" w:space="0" w:color="auto"/>
          <w:left w:val="none" w:sz="0" w:space="0" w:color="auto"/>
          <w:bottom w:val="none" w:sz="0" w:space="0" w:color="auto"/>
          <w:right w:val="none" w:sz="0" w:space="0" w:color="auto"/>
        </w:pBdr>
        <w:spacing w:line="500" w:lineRule="exact"/>
        <w:ind w:firstLineChars="1122" w:firstLine="2693"/>
        <w:rPr>
          <w:rFonts w:ascii="宋体" w:eastAsia="宋体"/>
          <w:vanish w:val="0"/>
          <w:sz w:val="24"/>
          <w:szCs w:val="28"/>
        </w:rPr>
      </w:pPr>
      <w:r>
        <w:rPr>
          <w:rFonts w:ascii="宋体" w:eastAsia="宋体" w:hint="eastAsia"/>
          <w:vanish w:val="0"/>
          <w:sz w:val="24"/>
          <w:szCs w:val="22"/>
        </w:rPr>
        <w:t>法定代表人或</w:t>
      </w:r>
      <w:r>
        <w:rPr>
          <w:rFonts w:ascii="宋体" w:eastAsia="宋体" w:hint="eastAsia"/>
          <w:vanish w:val="0"/>
          <w:sz w:val="24"/>
          <w:szCs w:val="28"/>
        </w:rPr>
        <w:t>委托代理人：</w:t>
      </w:r>
      <w:r>
        <w:rPr>
          <w:rFonts w:ascii="宋体" w:eastAsia="宋体" w:hint="eastAsia"/>
          <w:vanish w:val="0"/>
          <w:sz w:val="24"/>
          <w:szCs w:val="28"/>
          <w:u w:val="single"/>
        </w:rPr>
        <w:t xml:space="preserve">               </w:t>
      </w:r>
      <w:r>
        <w:rPr>
          <w:rFonts w:ascii="宋体" w:eastAsia="宋体" w:hint="eastAsia"/>
          <w:vanish w:val="0"/>
          <w:sz w:val="24"/>
          <w:szCs w:val="28"/>
        </w:rPr>
        <w:t>（签字）</w:t>
      </w:r>
    </w:p>
    <w:p>
      <w:pPr>
        <w:pBdr>
          <w:top w:val="none" w:sz="0" w:space="0" w:color="auto"/>
          <w:left w:val="none" w:sz="0" w:space="0" w:color="auto"/>
          <w:bottom w:val="none" w:sz="0" w:space="0" w:color="auto"/>
          <w:right w:val="none" w:sz="0" w:space="0" w:color="auto"/>
        </w:pBdr>
        <w:spacing w:line="500" w:lineRule="exact"/>
        <w:ind w:firstLineChars="1122" w:firstLine="2693"/>
        <w:rPr>
          <w:rFonts w:ascii="宋体" w:eastAsia="宋体"/>
          <w:vanish w:val="0"/>
          <w:sz w:val="24"/>
          <w:szCs w:val="28"/>
        </w:rPr>
      </w:pPr>
    </w:p>
    <w:p>
      <w:pPr>
        <w:pStyle w:val="15"/>
        <w:spacing w:line="300" w:lineRule="auto"/>
        <w:ind w:firstLineChars="300" w:firstLine="720"/>
      </w:pPr>
      <w:r>
        <w:rPr>
          <w:rFonts w:hint="eastAsia"/>
        </w:rPr>
        <w:t>说明：1、报价表在大会上当众宣读，商谈人将所投系统的总价、交货（工）期、服务承诺、备注等要求内容填写清楚，准确无误。</w:t>
      </w:r>
    </w:p>
    <w:p>
      <w:pPr>
        <w:pStyle w:val="15"/>
        <w:spacing w:line="300" w:lineRule="auto"/>
        <w:ind w:leftChars="100" w:left="210" w:firstLineChars="200" w:firstLine="480"/>
        <w:jc w:val="left"/>
        <w:rPr>
          <w:rFonts w:ascii="宋体" w:eastAsia="宋体" w:hint="eastAsia"/>
          <w:vanish w:val="0"/>
          <w:sz w:val="24"/>
          <w:szCs w:val="22"/>
        </w:rPr>
      </w:pPr>
      <w:r>
        <w:rPr>
          <w:rFonts w:hint="eastAsia"/>
        </w:rPr>
        <w:t>2、商谈报价应为商谈系统的全部费用，随商谈系统赠送的系统、耗材的价值均视为已含在总报价中。</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firstLineChars="300" w:firstLine="720"/>
        <w:jc w:val="left"/>
        <w:rPr>
          <w:rFonts w:ascii="宋体" w:eastAsia="宋体" w:hint="eastAsia"/>
          <w:vanish w:val="0"/>
          <w:sz w:val="24"/>
          <w:szCs w:val="28"/>
        </w:rPr>
      </w:pPr>
      <w:r>
        <w:rPr>
          <w:rFonts w:ascii="宋体" w:eastAsia="宋体" w:hint="eastAsia"/>
          <w:vanish w:val="0"/>
          <w:sz w:val="24"/>
          <w:szCs w:val="22"/>
        </w:rPr>
        <w:t>2</w:t>
      </w:r>
      <w:r>
        <w:rPr>
          <w:rFonts w:ascii="宋体" w:eastAsia="宋体"/>
          <w:vanish w:val="0"/>
          <w:sz w:val="24"/>
          <w:szCs w:val="22"/>
        </w:rPr>
        <w:t>）</w:t>
      </w:r>
      <w:r>
        <w:rPr>
          <w:rFonts w:ascii="宋体" w:eastAsia="宋体" w:hint="eastAsia"/>
          <w:vanish w:val="0"/>
          <w:sz w:val="24"/>
          <w:szCs w:val="22"/>
        </w:rPr>
        <w:t>项目报价明细表（须</w:t>
      </w:r>
      <w:r>
        <w:rPr>
          <w:rFonts w:ascii="宋体" w:eastAsia="宋体" w:hint="eastAsia"/>
          <w:vanish w:val="0"/>
          <w:sz w:val="24"/>
          <w:szCs w:val="28"/>
        </w:rPr>
        <w:t>加盖单位公章）</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spacing w:line="500" w:lineRule="exact"/>
        <w:ind w:left="2" w:firstLineChars="100" w:firstLine="240"/>
        <w:jc w:val="left"/>
        <w:rPr>
          <w:rFonts w:ascii="宋体" w:eastAsia="宋体" w:hint="eastAsia"/>
          <w:vanish w:val="0"/>
          <w:sz w:val="24"/>
          <w:szCs w:val="22"/>
        </w:rPr>
      </w:pPr>
      <w:r>
        <w:rPr>
          <w:rFonts w:ascii="宋体" w:eastAsia="宋体" w:hint="eastAsia"/>
          <w:vanish w:val="0"/>
          <w:sz w:val="24"/>
          <w:szCs w:val="22"/>
        </w:rPr>
        <w:t>需提供以上分项内容完整详细的报价清单表，包括所涉及的所有一系列费用。</w:t>
      </w:r>
    </w:p>
    <w:p>
      <w:pPr>
        <w:spacing w:line="360" w:lineRule="auto"/>
        <w:rPr>
          <w:rFonts w:ascii="宋体"/>
          <w:b/>
          <w:sz w:val="24"/>
        </w:rPr>
      </w:pPr>
      <w:r>
        <w:rPr>
          <w:rFonts w:ascii="宋体" w:hint="eastAsia"/>
          <w:b/>
          <w:sz w:val="24"/>
        </w:rPr>
        <w:t>3、法定代表人授权书</w:t>
      </w:r>
    </w:p>
    <w:p>
      <w:pPr>
        <w:spacing w:line="300" w:lineRule="auto"/>
        <w:jc w:val="center"/>
        <w:rPr>
          <w:rFonts w:ascii="宋体"/>
          <w:b/>
          <w:sz w:val="44"/>
        </w:rPr>
      </w:pPr>
      <w:r>
        <w:rPr>
          <w:rFonts w:ascii="宋体" w:hint="eastAsia"/>
          <w:b/>
          <w:sz w:val="44"/>
        </w:rPr>
        <w:t xml:space="preserve">  法定代表人授权书</w:t>
      </w:r>
    </w:p>
    <w:p>
      <w:pPr>
        <w:spacing w:line="360" w:lineRule="auto"/>
        <w:ind w:firstLine="480"/>
        <w:rPr>
          <w:rFonts w:ascii="宋体"/>
          <w:sz w:val="24"/>
        </w:rPr>
      </w:pPr>
      <w:r>
        <w:rPr>
          <w:rFonts w:ascii="宋体" w:hint="eastAsia"/>
          <w:sz w:val="24"/>
        </w:rPr>
        <w:t xml:space="preserve">本授权书声明： </w:t>
      </w:r>
      <w:r>
        <w:rPr>
          <w:rFonts w:ascii="宋体" w:hint="eastAsia"/>
          <w:sz w:val="24"/>
          <w:u w:val="single"/>
        </w:rPr>
        <w:t xml:space="preserve">                    </w:t>
      </w:r>
      <w:r>
        <w:rPr>
          <w:rFonts w:ascii="宋体" w:hint="eastAsia"/>
          <w:sz w:val="24"/>
        </w:rPr>
        <w:t>（商谈单位）的</w:t>
      </w:r>
      <w:r>
        <w:rPr>
          <w:rFonts w:ascii="宋体" w:hint="eastAsia"/>
          <w:sz w:val="24"/>
          <w:u w:val="single"/>
        </w:rPr>
        <w:t xml:space="preserve">              </w:t>
      </w:r>
      <w:r>
        <w:rPr>
          <w:rFonts w:ascii="宋体" w:hint="eastAsia"/>
          <w:sz w:val="24"/>
        </w:rPr>
        <w:t>（法定代表人姓名）代表本公司授权</w:t>
      </w:r>
      <w:r>
        <w:rPr>
          <w:rFonts w:ascii="宋体" w:hint="eastAsia"/>
          <w:sz w:val="24"/>
          <w:u w:val="single"/>
        </w:rPr>
        <w:t xml:space="preserve">                     </w:t>
      </w:r>
      <w:r>
        <w:rPr>
          <w:rFonts w:ascii="宋体" w:hint="eastAsia"/>
          <w:sz w:val="24"/>
        </w:rPr>
        <w:t>（被授权人的姓名）为本公司的合法代理人，就</w:t>
      </w:r>
      <w:r>
        <w:rPr>
          <w:rFonts w:ascii="宋体" w:hint="eastAsia"/>
          <w:sz w:val="24"/>
          <w:u w:val="single"/>
        </w:rPr>
        <w:t xml:space="preserve">               </w:t>
      </w:r>
      <w:r>
        <w:rPr>
          <w:rFonts w:ascii="宋体" w:hint="eastAsia"/>
          <w:sz w:val="24"/>
        </w:rPr>
        <w:t>项目的商谈及合同的执行、完成和保修，以本公司名义处理一切与之有关的事务。</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u w:val="single"/>
        </w:rPr>
      </w:pPr>
    </w:p>
    <w:p>
      <w:pPr>
        <w:spacing w:line="360" w:lineRule="auto"/>
        <w:ind w:firstLine="480"/>
        <w:rPr>
          <w:rFonts w:ascii="宋体"/>
          <w:b/>
          <w:sz w:val="24"/>
        </w:rPr>
      </w:pPr>
      <w:r>
        <w:rPr>
          <w:rFonts w:ascii="宋体" w:hint="eastAsia"/>
          <w:b/>
          <w:sz w:val="24"/>
        </w:rPr>
        <w:t>全权代表情况：</w:t>
      </w:r>
    </w:p>
    <w:p>
      <w:pPr>
        <w:spacing w:line="360" w:lineRule="auto"/>
        <w:rPr>
          <w:rFonts w:ascii="宋体"/>
          <w:sz w:val="24"/>
          <w:u w:val="single"/>
        </w:rPr>
      </w:pPr>
      <w:r>
        <w:rPr>
          <w:rFonts w:ascii="宋体" w:hint="eastAsia"/>
          <w:sz w:val="24"/>
        </w:rPr>
        <w:t xml:space="preserve">        姓名：</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p>
    <w:p>
      <w:pPr>
        <w:spacing w:line="360" w:lineRule="auto"/>
        <w:rPr>
          <w:rFonts w:ascii="宋体"/>
          <w:sz w:val="24"/>
        </w:rPr>
      </w:pPr>
      <w:r>
        <w:rPr>
          <w:rFonts w:ascii="宋体" w:hint="eastAsia"/>
          <w:sz w:val="24"/>
        </w:rPr>
        <w:t xml:space="preserve">        居民身份证编号：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发证机关：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通信地址：</w:t>
      </w:r>
      <w:r>
        <w:rPr>
          <w:rFonts w:ascii="宋体" w:hint="eastAsia"/>
          <w:sz w:val="24"/>
          <w:u w:val="single"/>
        </w:rPr>
        <w:t xml:space="preserve">                  </w:t>
      </w:r>
      <w:r>
        <w:rPr>
          <w:rFonts w:ascii="宋体" w:hint="eastAsia"/>
          <w:sz w:val="24"/>
        </w:rPr>
        <w:t xml:space="preserve">  邮编： </w:t>
      </w:r>
      <w:r>
        <w:rPr>
          <w:rFonts w:ascii="宋体" w:hint="eastAsia"/>
          <w:sz w:val="24"/>
          <w:u w:val="single"/>
        </w:rPr>
        <w:t xml:space="preserve">                      </w:t>
      </w:r>
      <w:r>
        <w:rPr>
          <w:rFonts w:ascii="宋体" w:hint="eastAsia"/>
          <w:sz w:val="24"/>
        </w:rPr>
        <w:t xml:space="preserve"> </w:t>
      </w:r>
    </w:p>
    <w:p>
      <w:pPr>
        <w:spacing w:line="360" w:lineRule="auto"/>
        <w:rPr>
          <w:rFonts w:ascii="宋体"/>
          <w:sz w:val="24"/>
        </w:rPr>
      </w:pPr>
      <w:r>
        <w:rPr>
          <w:rFonts w:ascii="宋体" w:hint="eastAsia"/>
          <w:sz w:val="24"/>
        </w:rPr>
        <w:t xml:space="preserve">        电    话：</w:t>
      </w:r>
      <w:r>
        <w:rPr>
          <w:rFonts w:ascii="宋体" w:hint="eastAsia"/>
          <w:sz w:val="24"/>
          <w:u w:val="single"/>
        </w:rPr>
        <w:t xml:space="preserve">                  </w:t>
      </w:r>
      <w:r>
        <w:rPr>
          <w:rFonts w:ascii="宋体" w:hint="eastAsia"/>
          <w:sz w:val="24"/>
        </w:rPr>
        <w:t xml:space="preserve">  传真： </w:t>
      </w:r>
      <w:r>
        <w:rPr>
          <w:rFonts w:ascii="宋体" w:hint="eastAsia"/>
          <w:sz w:val="24"/>
          <w:u w:val="single"/>
        </w:rPr>
        <w:t xml:space="preserve">                      </w:t>
      </w:r>
      <w:r>
        <w:rPr>
          <w:rFonts w:ascii="宋体" w:hint="eastAsia"/>
          <w:sz w:val="24"/>
        </w:rPr>
        <w:t xml:space="preserve"> </w:t>
      </w:r>
    </w:p>
    <w:p>
      <w:pPr>
        <w:spacing w:line="360" w:lineRule="auto"/>
        <w:rPr>
          <w:rFonts w:ascii="宋体"/>
          <w:sz w:val="24"/>
          <w:u w:val="single"/>
        </w:rPr>
      </w:pPr>
      <w:r>
        <w:rPr>
          <w:rFonts w:ascii="宋体" w:hint="eastAsia"/>
          <w:sz w:val="24"/>
        </w:rPr>
        <w:t xml:space="preserve">        全权代表签字：</w:t>
      </w:r>
      <w:r>
        <w:rPr>
          <w:rFonts w:ascii="宋体" w:hint="eastAsia"/>
          <w:sz w:val="24"/>
          <w:u w:val="single"/>
        </w:rPr>
        <w:t xml:space="preserve">                         </w:t>
      </w:r>
    </w:p>
    <w:p>
      <w:pPr>
        <w:spacing w:line="360" w:lineRule="auto"/>
        <w:rPr>
          <w:rFonts w:ascii="宋体"/>
          <w:sz w:val="24"/>
          <w:u w:val="single"/>
        </w:rPr>
      </w:pPr>
    </w:p>
    <w:p>
      <w:pPr>
        <w:spacing w:line="360" w:lineRule="auto"/>
        <w:rPr>
          <w:rFonts w:ascii="宋体"/>
          <w:sz w:val="24"/>
          <w:u w:val="single"/>
        </w:rPr>
      </w:pPr>
    </w:p>
    <w:p>
      <w:pPr>
        <w:spacing w:line="360" w:lineRule="auto"/>
        <w:rPr>
          <w:rFonts w:ascii="宋体"/>
          <w:sz w:val="24"/>
        </w:rPr>
      </w:pPr>
      <w:r>
        <w:rPr>
          <w:rFonts w:ascii="宋体" w:hint="eastAsia"/>
          <w:sz w:val="24"/>
        </w:rPr>
        <w:t xml:space="preserve">        商谈单位（法人公章）：                法定代表人（印章）：</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日期：</w:t>
      </w:r>
    </w:p>
    <w:p>
      <w:pPr>
        <w:spacing w:line="300" w:lineRule="auto"/>
        <w:rPr>
          <w:rFonts w:ascii="宋体"/>
          <w:sz w:val="24"/>
        </w:rPr>
      </w:pPr>
    </w:p>
    <w:p>
      <w:pPr>
        <w:spacing w:line="300" w:lineRule="auto"/>
        <w:rPr>
          <w:rFonts w:ascii="宋体"/>
          <w:sz w:val="24"/>
        </w:rPr>
      </w:pPr>
    </w:p>
    <w:p>
      <w:pPr>
        <w:spacing w:line="300" w:lineRule="auto"/>
        <w:rPr>
          <w:rFonts w:ascii="宋体"/>
          <w:sz w:val="24"/>
        </w:rPr>
      </w:pPr>
      <w:r>
        <w:rPr>
          <w:rFonts w:ascii="宋体" w:hint="eastAsia"/>
          <w:sz w:val="24"/>
        </w:rPr>
        <w:t xml:space="preserve">    本授权书于</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日签字生效，特此声明。</w:t>
      </w:r>
    </w:p>
    <w:p>
      <w:pPr>
        <w:spacing w:line="300" w:lineRule="auto"/>
        <w:rPr>
          <w:rFonts w:ascii="宋体"/>
          <w:sz w:val="24"/>
        </w:rPr>
      </w:pPr>
      <w:r>
        <w:rPr>
          <w:rFonts w:ascii="宋体" w:hint="eastAsia"/>
          <w:sz w:val="24"/>
        </w:rPr>
        <w:t xml:space="preserve">     </w:t>
      </w:r>
    </w:p>
    <w:p>
      <w:pPr>
        <w:spacing w:line="300" w:lineRule="auto"/>
        <w:rPr>
          <w:rFonts w:ascii="宋体"/>
          <w:sz w:val="24"/>
        </w:rPr>
      </w:pPr>
    </w:p>
    <w:p>
      <w:pPr>
        <w:spacing w:line="300" w:lineRule="auto"/>
        <w:rPr>
          <w:rFonts w:ascii="宋体"/>
          <w:b/>
          <w:sz w:val="28"/>
        </w:rPr>
      </w:pPr>
    </w:p>
    <w:p>
      <w:pPr>
        <w:spacing w:line="300" w:lineRule="auto"/>
        <w:rPr>
          <w:rFonts w:ascii="宋体"/>
          <w:b/>
          <w:sz w:val="28"/>
        </w:rPr>
      </w:pPr>
      <w:r>
        <w:rPr>
          <w:rFonts w:ascii="宋体"/>
          <w:b/>
          <w:sz w:val="28"/>
        </w:rPr>
        <w:br w:type="page"/>
      </w:r>
    </w:p>
    <w:p>
      <w:pPr>
        <w:spacing w:line="360" w:lineRule="auto"/>
        <w:ind w:leftChars="150" w:left="418" w:hangingChars="43" w:hanging="103"/>
        <w:rPr>
          <w:rFonts w:ascii="宋体"/>
          <w:b/>
          <w:sz w:val="24"/>
        </w:rPr>
      </w:pPr>
      <w:r>
        <w:rPr>
          <w:rFonts w:ascii="宋体" w:hint="eastAsia"/>
          <w:b/>
          <w:sz w:val="24"/>
        </w:rPr>
        <w:t>4、商谈响应人资格调查表</w:t>
      </w:r>
    </w:p>
    <w:p>
      <w:pPr>
        <w:spacing w:line="500" w:lineRule="exact"/>
        <w:rPr>
          <w:rFonts w:ascii="宋体"/>
          <w:sz w:val="24"/>
        </w:rPr>
      </w:pPr>
    </w:p>
    <w:p>
      <w:pPr>
        <w:numPr>
          <w:ilvl w:val="0"/>
          <w:numId w:val="1"/>
        </w:numPr>
        <w:spacing w:line="420" w:lineRule="exact"/>
        <w:rPr>
          <w:rFonts w:ascii="宋体"/>
          <w:sz w:val="24"/>
        </w:rPr>
      </w:pPr>
      <w:r>
        <w:rPr>
          <w:rFonts w:ascii="宋体" w:hint="eastAsia"/>
          <w:sz w:val="24"/>
        </w:rPr>
        <w:t>商谈响应人名称及有关情况</w:t>
      </w:r>
    </w:p>
    <w:p>
      <w:pPr>
        <w:numPr>
          <w:ilvl w:val="0"/>
          <w:numId w:val="2"/>
        </w:numPr>
        <w:tabs>
          <w:tab w:val="left" w:pos="750"/>
        </w:tabs>
        <w:spacing w:line="420" w:lineRule="exact"/>
        <w:ind w:left="750"/>
        <w:rPr>
          <w:rFonts w:ascii="宋体"/>
          <w:sz w:val="24"/>
        </w:rPr>
      </w:pPr>
      <w:r>
        <w:rPr>
          <w:rFonts w:ascii="宋体" w:hint="eastAsia"/>
          <w:sz w:val="24"/>
        </w:rPr>
        <w:t>投标人名称：</w:t>
      </w:r>
    </w:p>
    <w:p>
      <w:pPr>
        <w:numPr>
          <w:ilvl w:val="0"/>
          <w:numId w:val="2"/>
        </w:numPr>
        <w:tabs>
          <w:tab w:val="left" w:pos="750"/>
        </w:tabs>
        <w:spacing w:line="420" w:lineRule="exact"/>
        <w:ind w:left="750"/>
        <w:rPr>
          <w:rFonts w:ascii="宋体"/>
          <w:sz w:val="24"/>
        </w:rPr>
      </w:pPr>
      <w:r>
        <w:rPr>
          <w:rFonts w:ascii="宋体" w:hint="eastAsia"/>
          <w:sz w:val="24"/>
        </w:rPr>
        <w:t>地  址：                         电话：</w:t>
      </w:r>
    </w:p>
    <w:p>
      <w:pPr>
        <w:numPr>
          <w:ilvl w:val="0"/>
          <w:numId w:val="2"/>
        </w:numPr>
        <w:tabs>
          <w:tab w:val="left" w:pos="750"/>
        </w:tabs>
        <w:spacing w:line="420" w:lineRule="exact"/>
        <w:ind w:left="750"/>
        <w:rPr>
          <w:rFonts w:ascii="宋体"/>
          <w:sz w:val="24"/>
        </w:rPr>
      </w:pPr>
      <w:r>
        <w:rPr>
          <w:rFonts w:ascii="宋体" w:hint="eastAsia"/>
          <w:sz w:val="24"/>
        </w:rPr>
        <w:t>成立和注册日期：</w:t>
      </w:r>
    </w:p>
    <w:p>
      <w:pPr>
        <w:numPr>
          <w:ilvl w:val="0"/>
          <w:numId w:val="2"/>
        </w:numPr>
        <w:tabs>
          <w:tab w:val="left" w:pos="750"/>
        </w:tabs>
        <w:spacing w:line="420" w:lineRule="exact"/>
        <w:ind w:left="750"/>
        <w:rPr>
          <w:rFonts w:ascii="宋体"/>
          <w:sz w:val="24"/>
        </w:rPr>
      </w:pPr>
      <w:r>
        <w:rPr>
          <w:rFonts w:ascii="宋体" w:hint="eastAsia"/>
          <w:sz w:val="24"/>
        </w:rPr>
        <w:t>主管部门：</w:t>
      </w:r>
    </w:p>
    <w:p>
      <w:pPr>
        <w:numPr>
          <w:ilvl w:val="0"/>
          <w:numId w:val="2"/>
        </w:numPr>
        <w:tabs>
          <w:tab w:val="left" w:pos="750"/>
        </w:tabs>
        <w:spacing w:line="420" w:lineRule="exact"/>
        <w:ind w:left="750"/>
        <w:rPr>
          <w:rFonts w:ascii="宋体"/>
          <w:sz w:val="24"/>
        </w:rPr>
      </w:pPr>
      <w:r>
        <w:rPr>
          <w:rFonts w:ascii="宋体" w:hint="eastAsia"/>
          <w:sz w:val="24"/>
        </w:rPr>
        <w:t>公司性质：</w:t>
      </w:r>
    </w:p>
    <w:p>
      <w:pPr>
        <w:numPr>
          <w:ilvl w:val="0"/>
          <w:numId w:val="2"/>
        </w:numPr>
        <w:tabs>
          <w:tab w:val="left" w:pos="750"/>
        </w:tabs>
        <w:spacing w:line="420" w:lineRule="exact"/>
        <w:ind w:left="750"/>
        <w:rPr>
          <w:rFonts w:ascii="宋体"/>
          <w:sz w:val="24"/>
        </w:rPr>
      </w:pPr>
      <w:r>
        <w:rPr>
          <w:rFonts w:ascii="宋体" w:hint="eastAsia"/>
          <w:sz w:val="24"/>
        </w:rPr>
        <w:t>职工总人数：</w:t>
      </w:r>
    </w:p>
    <w:p>
      <w:pPr>
        <w:numPr>
          <w:ilvl w:val="0"/>
          <w:numId w:val="2"/>
        </w:numPr>
        <w:tabs>
          <w:tab w:val="left" w:pos="750"/>
        </w:tabs>
        <w:spacing w:line="420" w:lineRule="exact"/>
        <w:ind w:left="750"/>
        <w:rPr>
          <w:rFonts w:ascii="宋体"/>
          <w:sz w:val="24"/>
        </w:rPr>
      </w:pPr>
      <w:r>
        <w:rPr>
          <w:rFonts w:ascii="宋体" w:hint="eastAsia"/>
          <w:sz w:val="24"/>
        </w:rPr>
        <w:t>技术及管理人员数分别为：</w:t>
      </w:r>
    </w:p>
    <w:p>
      <w:pPr>
        <w:numPr>
          <w:ilvl w:val="0"/>
          <w:numId w:val="2"/>
        </w:numPr>
        <w:tabs>
          <w:tab w:val="left" w:pos="750"/>
        </w:tabs>
        <w:spacing w:line="420" w:lineRule="exact"/>
        <w:ind w:left="750"/>
        <w:rPr>
          <w:rFonts w:ascii="宋体"/>
          <w:sz w:val="24"/>
        </w:rPr>
      </w:pPr>
      <w:r>
        <w:rPr>
          <w:rFonts w:ascii="宋体" w:hint="eastAsia"/>
          <w:sz w:val="24"/>
        </w:rPr>
        <w:t>年度投标人的主要财务情况（到    年  月  日止）</w:t>
      </w:r>
    </w:p>
    <w:p>
      <w:pPr>
        <w:numPr>
          <w:ilvl w:val="0"/>
          <w:numId w:val="3"/>
        </w:numPr>
        <w:spacing w:line="420" w:lineRule="exact"/>
        <w:rPr>
          <w:rFonts w:ascii="宋体"/>
          <w:sz w:val="24"/>
        </w:rPr>
      </w:pPr>
      <w:r>
        <w:rPr>
          <w:rFonts w:ascii="宋体" w:hint="eastAsia"/>
          <w:sz w:val="24"/>
        </w:rPr>
        <w:t>注册资金：</w:t>
      </w:r>
    </w:p>
    <w:p>
      <w:pPr>
        <w:numPr>
          <w:ilvl w:val="0"/>
          <w:numId w:val="3"/>
        </w:numPr>
        <w:spacing w:line="420" w:lineRule="exact"/>
        <w:rPr>
          <w:rFonts w:ascii="宋体"/>
          <w:sz w:val="24"/>
        </w:rPr>
      </w:pPr>
      <w:r>
        <w:rPr>
          <w:rFonts w:ascii="宋体" w:hint="eastAsia"/>
          <w:sz w:val="24"/>
        </w:rPr>
        <w:t>固定资产：</w:t>
      </w:r>
    </w:p>
    <w:p>
      <w:pPr>
        <w:spacing w:line="420" w:lineRule="exact"/>
        <w:ind w:left="450"/>
        <w:rPr>
          <w:rFonts w:ascii="宋体"/>
          <w:sz w:val="24"/>
        </w:rPr>
      </w:pPr>
      <w:r>
        <w:rPr>
          <w:rFonts w:ascii="宋体" w:hint="eastAsia"/>
          <w:sz w:val="24"/>
        </w:rPr>
        <w:t>原值：</w:t>
      </w:r>
    </w:p>
    <w:p>
      <w:pPr>
        <w:spacing w:line="420" w:lineRule="exact"/>
        <w:ind w:left="450"/>
        <w:rPr>
          <w:rFonts w:ascii="宋体"/>
          <w:sz w:val="24"/>
        </w:rPr>
      </w:pPr>
      <w:r>
        <w:rPr>
          <w:rFonts w:ascii="宋体" w:hint="eastAsia"/>
          <w:sz w:val="24"/>
        </w:rPr>
        <w:t>净值：</w:t>
      </w:r>
    </w:p>
    <w:p>
      <w:pPr>
        <w:numPr>
          <w:ilvl w:val="0"/>
          <w:numId w:val="3"/>
        </w:numPr>
        <w:spacing w:line="420" w:lineRule="exact"/>
        <w:rPr>
          <w:rFonts w:ascii="宋体"/>
          <w:sz w:val="24"/>
        </w:rPr>
      </w:pPr>
      <w:r>
        <w:rPr>
          <w:rFonts w:ascii="宋体" w:hint="eastAsia"/>
          <w:sz w:val="24"/>
        </w:rPr>
        <w:t>流动资产：</w:t>
      </w:r>
    </w:p>
    <w:p>
      <w:pPr>
        <w:numPr>
          <w:ilvl w:val="0"/>
          <w:numId w:val="3"/>
        </w:numPr>
        <w:spacing w:line="420" w:lineRule="exact"/>
        <w:rPr>
          <w:rFonts w:ascii="宋体"/>
          <w:sz w:val="24"/>
        </w:rPr>
      </w:pPr>
      <w:r>
        <w:rPr>
          <w:rFonts w:ascii="宋体" w:hint="eastAsia"/>
          <w:sz w:val="24"/>
        </w:rPr>
        <w:t>长期负债：</w:t>
      </w:r>
    </w:p>
    <w:p>
      <w:pPr>
        <w:numPr>
          <w:ilvl w:val="0"/>
          <w:numId w:val="3"/>
        </w:numPr>
        <w:spacing w:line="420" w:lineRule="exact"/>
        <w:rPr>
          <w:rFonts w:ascii="宋体"/>
          <w:sz w:val="24"/>
        </w:rPr>
      </w:pPr>
      <w:r>
        <w:rPr>
          <w:rFonts w:ascii="宋体" w:hint="eastAsia"/>
          <w:sz w:val="24"/>
        </w:rPr>
        <w:t>短期负债：</w:t>
      </w:r>
    </w:p>
    <w:p>
      <w:pPr>
        <w:numPr>
          <w:ilvl w:val="0"/>
          <w:numId w:val="3"/>
        </w:numPr>
        <w:spacing w:line="420" w:lineRule="exact"/>
        <w:rPr>
          <w:rFonts w:ascii="宋体"/>
          <w:sz w:val="24"/>
        </w:rPr>
      </w:pPr>
      <w:r>
        <w:rPr>
          <w:rFonts w:ascii="宋体" w:hint="eastAsia"/>
          <w:sz w:val="24"/>
        </w:rPr>
        <w:t>销售收入/主营业务收入：</w:t>
      </w:r>
    </w:p>
    <w:p>
      <w:pPr>
        <w:numPr>
          <w:ilvl w:val="0"/>
          <w:numId w:val="3"/>
        </w:numPr>
        <w:spacing w:line="420" w:lineRule="exact"/>
        <w:rPr>
          <w:rFonts w:ascii="宋体"/>
          <w:sz w:val="24"/>
        </w:rPr>
      </w:pPr>
      <w:r>
        <w:rPr>
          <w:rFonts w:ascii="宋体" w:hint="eastAsia"/>
          <w:sz w:val="24"/>
        </w:rPr>
        <w:t>利润：</w:t>
      </w:r>
    </w:p>
    <w:p>
      <w:pPr>
        <w:numPr>
          <w:ilvl w:val="0"/>
          <w:numId w:val="1"/>
        </w:numPr>
        <w:spacing w:line="420" w:lineRule="exact"/>
        <w:rPr>
          <w:rFonts w:ascii="宋体"/>
          <w:sz w:val="24"/>
        </w:rPr>
      </w:pPr>
      <w:r>
        <w:rPr>
          <w:rFonts w:ascii="宋体" w:hint="eastAsia"/>
          <w:sz w:val="24"/>
        </w:rPr>
        <w:t>提供近期年度财务报表一份。</w:t>
      </w:r>
    </w:p>
    <w:p>
      <w:pPr>
        <w:spacing w:line="420" w:lineRule="exact"/>
        <w:ind w:left="480" w:hangingChars="200" w:hanging="480"/>
        <w:rPr>
          <w:rFonts w:ascii="宋体"/>
          <w:sz w:val="24"/>
        </w:rPr>
      </w:pPr>
      <w:r>
        <w:rPr>
          <w:rFonts w:ascii="宋体" w:hint="eastAsia"/>
          <w:sz w:val="24"/>
        </w:rPr>
        <w:t>3、 我们保证上述声明是真实的、正确的，并提供了全部能提供的资料和数据，我们同意如贵方要求出示进一步证明文件。</w:t>
      </w:r>
    </w:p>
    <w:p>
      <w:pPr>
        <w:spacing w:line="420" w:lineRule="exact"/>
        <w:rPr>
          <w:rFonts w:ascii="宋体"/>
          <w:sz w:val="24"/>
        </w:rPr>
      </w:pPr>
    </w:p>
    <w:p>
      <w:pPr>
        <w:spacing w:line="420" w:lineRule="exact"/>
        <w:rPr>
          <w:rFonts w:ascii="宋体"/>
          <w:sz w:val="24"/>
        </w:rPr>
      </w:pPr>
      <w:r>
        <w:rPr>
          <w:rFonts w:ascii="宋体" w:hint="eastAsia"/>
          <w:sz w:val="24"/>
        </w:rPr>
        <w:t>单    位（法人盖章）：</w:t>
      </w:r>
    </w:p>
    <w:p>
      <w:pPr>
        <w:spacing w:line="420" w:lineRule="exact"/>
        <w:rPr>
          <w:rFonts w:ascii="宋体"/>
          <w:sz w:val="24"/>
        </w:rPr>
      </w:pPr>
      <w:r>
        <w:rPr>
          <w:rFonts w:ascii="宋体" w:hint="eastAsia"/>
          <w:sz w:val="24"/>
        </w:rPr>
        <w:t>法人代表（签字）：</w:t>
      </w:r>
    </w:p>
    <w:p>
      <w:pPr>
        <w:spacing w:line="420" w:lineRule="exact"/>
        <w:rPr>
          <w:rFonts w:ascii="宋体"/>
          <w:sz w:val="24"/>
        </w:rPr>
      </w:pPr>
      <w:r>
        <w:rPr>
          <w:rFonts w:ascii="宋体" w:hint="eastAsia"/>
          <w:sz w:val="24"/>
        </w:rPr>
        <w:t>联系电话：                        传   真：</w:t>
      </w:r>
    </w:p>
    <w:p>
      <w:pPr>
        <w:spacing w:line="420" w:lineRule="exact"/>
        <w:rPr>
          <w:rFonts w:ascii="宋体"/>
          <w:sz w:val="24"/>
        </w:rPr>
      </w:pPr>
    </w:p>
    <w:p>
      <w:pPr>
        <w:spacing w:line="660" w:lineRule="exact"/>
        <w:ind w:firstLineChars="1400" w:firstLine="3360"/>
        <w:rPr>
          <w:rFonts w:ascii="宋体"/>
          <w:sz w:val="24"/>
        </w:rPr>
      </w:pPr>
      <w:r>
        <w:rPr>
          <w:rFonts w:ascii="宋体" w:hint="eastAsia"/>
          <w:sz w:val="24"/>
        </w:rPr>
        <w:t xml:space="preserve">           年      月      日</w:t>
      </w:r>
    </w:p>
    <w:p>
      <w:pPr>
        <w:spacing w:line="660" w:lineRule="exact"/>
        <w:ind w:firstLineChars="1400" w:firstLine="3360"/>
        <w:rPr>
          <w:rFonts w:ascii="仿宋_GB2312" w:eastAsia="仿宋_GB2312"/>
          <w:color w:val="000000"/>
          <w:sz w:val="24"/>
        </w:rPr>
      </w:pPr>
      <w:r>
        <w:rPr>
          <w:rFonts w:ascii="仿宋_GB2312" w:eastAsia="仿宋_GB2312" w:hint="eastAsia"/>
          <w:color w:val="000000"/>
          <w:sz w:val="24"/>
        </w:rPr>
        <w:br w:type="page"/>
      </w:r>
    </w:p>
    <w:p>
      <w:pPr>
        <w:spacing w:line="500" w:lineRule="exact"/>
        <w:rPr>
          <w:rFonts w:ascii="宋体"/>
          <w:b/>
          <w:sz w:val="24"/>
        </w:rPr>
      </w:pPr>
      <w:r>
        <w:rPr>
          <w:rFonts w:ascii="宋体" w:hint="eastAsia"/>
          <w:b/>
          <w:sz w:val="24"/>
        </w:rPr>
        <w:t>5、商谈响应人近三年业绩表</w:t>
      </w:r>
    </w:p>
    <w:p>
      <w:pPr>
        <w:spacing w:line="360" w:lineRule="auto"/>
        <w:rPr>
          <w:rFonts w:ascii="宋体"/>
          <w:sz w:val="24"/>
        </w:rPr>
      </w:pPr>
    </w:p>
    <w:p>
      <w:pPr>
        <w:spacing w:line="500" w:lineRule="exact"/>
        <w:jc w:val="center"/>
        <w:rPr>
          <w:rFonts w:ascii="宋体"/>
          <w:sz w:val="24"/>
        </w:rPr>
      </w:pPr>
      <w:r>
        <w:rPr>
          <w:rFonts w:ascii="宋体" w:hint="eastAsia"/>
          <w:sz w:val="24"/>
        </w:rPr>
        <w:t>近三年业绩表（附合同原件备查）</w:t>
      </w:r>
    </w:p>
    <w:p>
      <w:pPr>
        <w:spacing w:line="500" w:lineRule="exact"/>
        <w:ind w:left="420"/>
        <w:rPr>
          <w:rFonts w:ascii="宋体"/>
          <w:sz w:val="24"/>
        </w:rPr>
      </w:pPr>
    </w:p>
    <w:tbl>
      <w:tblPr>
        <w:jc w:val="left"/>
        <w:tblInd w:w="0" w:type="dxa"/>
        <w:tblW w:w="9555"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500" w:lineRule="exact"/>
              <w:rPr>
                <w:rFonts w:ascii="宋体"/>
                <w:sz w:val="24"/>
              </w:rPr>
            </w:pPr>
            <w:r>
              <w:rPr>
                <w:rFonts w:ascii="宋体" w:hint="eastAsia"/>
                <w:sz w:val="24"/>
              </w:rPr>
              <w:t>序号</w:t>
            </w:r>
          </w:p>
        </w:tc>
        <w:tc>
          <w:tcPr>
            <w:tcW w:w="157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名  称</w:t>
            </w:r>
          </w:p>
        </w:tc>
        <w:tc>
          <w:tcPr>
            <w:tcW w:w="178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项  目</w:t>
            </w:r>
          </w:p>
          <w:p>
            <w:pPr>
              <w:adjustRightInd w:val="0"/>
              <w:snapToGrid w:val="0"/>
              <w:spacing w:line="420" w:lineRule="exact"/>
              <w:jc w:val="center"/>
              <w:rPr>
                <w:rFonts w:ascii="宋体"/>
                <w:sz w:val="24"/>
              </w:rPr>
            </w:pPr>
            <w:r>
              <w:rPr>
                <w:rFonts w:ascii="宋体" w:hint="eastAsia"/>
                <w:sz w:val="24"/>
              </w:rPr>
              <w:t>地  点</w:t>
            </w:r>
          </w:p>
        </w:tc>
        <w:tc>
          <w:tcPr>
            <w:tcW w:w="1155"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完 成</w:t>
            </w:r>
          </w:p>
          <w:p>
            <w:pPr>
              <w:adjustRightInd w:val="0"/>
              <w:snapToGrid w:val="0"/>
              <w:spacing w:line="420" w:lineRule="exact"/>
              <w:jc w:val="center"/>
              <w:rPr>
                <w:rFonts w:ascii="宋体"/>
                <w:sz w:val="24"/>
              </w:rPr>
            </w:pPr>
            <w:r>
              <w:rPr>
                <w:rFonts w:ascii="宋体" w:hint="eastAsia"/>
                <w:sz w:val="24"/>
              </w:rPr>
              <w:t>时 间</w:t>
            </w:r>
          </w:p>
        </w:tc>
        <w:tc>
          <w:tcPr>
            <w:tcW w:w="168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名 称</w:t>
            </w:r>
          </w:p>
        </w:tc>
        <w:tc>
          <w:tcPr>
            <w:tcW w:w="126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用 户</w:t>
            </w:r>
          </w:p>
          <w:p>
            <w:pPr>
              <w:adjustRightInd w:val="0"/>
              <w:snapToGrid w:val="0"/>
              <w:spacing w:line="420" w:lineRule="exact"/>
              <w:jc w:val="center"/>
              <w:rPr>
                <w:rFonts w:ascii="宋体"/>
                <w:sz w:val="24"/>
              </w:rPr>
            </w:pPr>
            <w:r>
              <w:rPr>
                <w:rFonts w:ascii="宋体" w:hint="eastAsia"/>
                <w:sz w:val="24"/>
              </w:rPr>
              <w:t>电 话</w:t>
            </w:r>
          </w:p>
        </w:tc>
        <w:tc>
          <w:tcPr>
            <w:tcW w:w="1470" w:type="dxa"/>
            <w:tcBorders>
              <w:top w:val="single" w:sz="4" w:space="0" w:color="auto"/>
              <w:left w:val="single" w:sz="4" w:space="0" w:color="auto"/>
              <w:bottom w:val="single" w:sz="4" w:space="0" w:color="auto"/>
              <w:right w:val="single" w:sz="4" w:space="0" w:color="auto"/>
            </w:tcBorders>
            <w:noWrap/>
            <w:vAlign w:val="center"/>
          </w:tcPr>
          <w:p>
            <w:pPr>
              <w:adjustRightInd w:val="0"/>
              <w:snapToGrid w:val="0"/>
              <w:spacing w:line="420" w:lineRule="exact"/>
              <w:jc w:val="center"/>
              <w:rPr>
                <w:rFonts w:ascii="宋体"/>
                <w:sz w:val="24"/>
              </w:rPr>
            </w:pPr>
            <w:r>
              <w:rPr>
                <w:rFonts w:ascii="宋体" w:hint="eastAsia"/>
                <w:sz w:val="24"/>
              </w:rPr>
              <w:t>合 同</w:t>
            </w:r>
          </w:p>
          <w:p>
            <w:pPr>
              <w:adjustRightInd w:val="0"/>
              <w:snapToGrid w:val="0"/>
              <w:spacing w:line="420" w:lineRule="exact"/>
              <w:jc w:val="center"/>
              <w:rPr>
                <w:rFonts w:ascii="宋体"/>
                <w:sz w:val="24"/>
              </w:rPr>
            </w:pPr>
            <w:r>
              <w:rPr>
                <w:rFonts w:ascii="宋体" w:hint="eastAsia"/>
                <w:sz w:val="24"/>
              </w:rPr>
              <w:t>总 价</w:t>
            </w: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r>
        <w:trPr>
          <w:trHeight w:val="567"/>
        </w:trPr>
        <w:tc>
          <w:tcPr>
            <w:tcW w:w="63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57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78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68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c>
          <w:tcPr>
            <w:tcW w:w="147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sz w:val="24"/>
              </w:rPr>
            </w:pPr>
          </w:p>
        </w:tc>
      </w:tr>
    </w:tbl>
    <w:p>
      <w:pPr>
        <w:spacing w:line="500" w:lineRule="exact"/>
        <w:rPr>
          <w:rFonts w:ascii="宋体"/>
          <w:sz w:val="24"/>
        </w:rPr>
      </w:pPr>
    </w:p>
    <w:p>
      <w:pPr>
        <w:spacing w:line="500" w:lineRule="exact"/>
        <w:rPr>
          <w:rFonts w:ascii="宋体"/>
          <w:sz w:val="24"/>
        </w:rPr>
      </w:pPr>
      <w:r>
        <w:rPr>
          <w:rFonts w:ascii="宋体" w:hint="eastAsia"/>
          <w:sz w:val="24"/>
        </w:rPr>
        <w:t>单    位（盖章）：</w:t>
      </w:r>
    </w:p>
    <w:p>
      <w:pPr>
        <w:spacing w:line="500" w:lineRule="exact"/>
        <w:rPr>
          <w:rFonts w:ascii="宋体"/>
          <w:sz w:val="24"/>
        </w:rPr>
      </w:pPr>
      <w:r>
        <w:rPr>
          <w:rFonts w:ascii="宋体" w:hint="eastAsia"/>
          <w:sz w:val="24"/>
        </w:rPr>
        <w:t>法人代表（签字）：</w:t>
      </w:r>
    </w:p>
    <w:p>
      <w:pPr>
        <w:spacing w:line="500" w:lineRule="exact"/>
        <w:ind w:firstLine="4815"/>
        <w:jc w:val="center"/>
      </w:pPr>
      <w:r>
        <w:rPr>
          <w:rFonts w:ascii="宋体" w:hint="eastAsia"/>
          <w:sz w:val="24"/>
        </w:rPr>
        <w:t>年     月    日</w:t>
      </w:r>
    </w:p>
    <w:p>
      <w:pPr>
        <w:rPr>
          <w:rFonts w:ascii="宋体" w:eastAsia="宋体" w:hint="eastAsia"/>
          <w:b/>
          <w:bCs w:val="0"/>
          <w:sz w:val="24"/>
          <w:szCs w:val="24"/>
        </w:rPr>
      </w:pPr>
      <w:r>
        <w:br w:type="page"/>
        <w:t>6、</w:t>
      </w:r>
      <w:r>
        <w:rPr>
          <w:rFonts w:ascii="宋体" w:eastAsia="宋体" w:hint="eastAsia"/>
          <w:b/>
          <w:bCs w:val="0"/>
          <w:sz w:val="24"/>
          <w:szCs w:val="24"/>
        </w:rPr>
        <w:t>技术（商务）偏离表</w:t>
      </w:r>
    </w:p>
    <w:p>
      <w:pPr>
        <w:rPr>
          <w:rFonts w:ascii="宋体" w:eastAsia="宋体" w:hint="eastAsia"/>
        </w:rPr>
      </w:pPr>
    </w:p>
    <w:p>
      <w:pPr>
        <w:pStyle w:val="25"/>
        <w:pBdr>
          <w:top w:val="none" w:sz="0" w:space="0" w:color="auto"/>
          <w:left w:val="none" w:sz="0" w:space="0" w:color="auto"/>
          <w:bottom w:val="none" w:sz="0" w:space="0" w:color="auto"/>
          <w:right w:val="none" w:sz="0" w:space="0" w:color="auto"/>
        </w:pBdr>
        <w:rPr>
          <w:vanish w:val="0"/>
        </w:rPr>
      </w:pPr>
    </w:p>
    <w:tbl>
      <w:tblPr>
        <w:tblpPr w:leftFromText="180" w:rightFromText="180" w:vertAnchor="text" w:tblpXSpec="left" w:tblpY="1"/>
        <w:tblOverlap w:val="nev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769"/>
        <w:gridCol w:w="2861"/>
        <w:gridCol w:w="2801"/>
        <w:gridCol w:w="2558"/>
      </w:tblGrid>
      <w:tr>
        <w:trPr>
          <w:trHeight w:val="408"/>
        </w:trPr>
        <w:tc>
          <w:tcPr>
            <w:tcW w:w="769"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序号</w:t>
            </w:r>
          </w:p>
        </w:tc>
        <w:tc>
          <w:tcPr>
            <w:tcW w:w="2861"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医院文件要求</w:t>
            </w:r>
          </w:p>
        </w:tc>
        <w:tc>
          <w:tcPr>
            <w:tcW w:w="2801"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商谈响应</w:t>
            </w:r>
          </w:p>
        </w:tc>
        <w:tc>
          <w:tcPr>
            <w:tcW w:w="2558" w:type="dxa"/>
            <w:tcBorders>
              <w:top w:val="single" w:sz="4" w:space="0" w:color="auto"/>
              <w:left w:val="single" w:sz="4" w:space="0" w:color="auto"/>
              <w:bottom w:val="single" w:sz="4" w:space="0" w:color="auto"/>
              <w:right w:val="single" w:sz="4" w:space="0" w:color="auto"/>
              <w:tl2br w:val="nil"/>
              <w:tr2bl w:val="nil"/>
            </w:tcBorders>
            <w:vAlign w:val="center"/>
          </w:tcPr>
          <w:p>
            <w:pPr>
              <w:pBdr>
                <w:top w:val="none" w:sz="0" w:space="0" w:color="auto"/>
                <w:left w:val="none" w:sz="0" w:space="0" w:color="auto"/>
                <w:bottom w:val="none" w:sz="0" w:space="0" w:color="auto"/>
                <w:right w:val="none" w:sz="0" w:space="0" w:color="auto"/>
              </w:pBdr>
              <w:spacing w:line="360" w:lineRule="auto"/>
              <w:jc w:val="center"/>
              <w:rPr>
                <w:rFonts w:ascii="Arial" w:hAnsi="Arial"/>
                <w:b/>
                <w:bCs w:val="0"/>
                <w:vanish w:val="0"/>
                <w:szCs w:val="21"/>
              </w:rPr>
            </w:pPr>
            <w:r>
              <w:rPr>
                <w:rFonts w:ascii="Arial" w:eastAsia="宋体" w:cs="Arial" w:hAnsi="Arial" w:hint="eastAsia"/>
                <w:b/>
                <w:bCs w:val="0"/>
                <w:vanish w:val="0"/>
                <w:szCs w:val="21"/>
              </w:rPr>
              <w:t>偏离情况</w:t>
            </w: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r>
        <w:trPr>
          <w:trHeight w:val="363"/>
        </w:trPr>
        <w:tc>
          <w:tcPr>
            <w:tcW w:w="769"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86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b/>
                <w:bCs w:val="0"/>
                <w:vanish w:val="0"/>
                <w:szCs w:val="21"/>
              </w:rPr>
            </w:pPr>
          </w:p>
        </w:tc>
        <w:tc>
          <w:tcPr>
            <w:tcW w:w="2801"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c>
          <w:tcPr>
            <w:tcW w:w="2558" w:type="dxa"/>
            <w:tcBorders>
              <w:top w:val="single" w:sz="4" w:space="0" w:color="auto"/>
              <w:left w:val="single" w:sz="4" w:space="0" w:color="auto"/>
              <w:bottom w:val="single" w:sz="4" w:space="0" w:color="auto"/>
              <w:right w:val="single" w:sz="4" w:space="0" w:color="auto"/>
              <w:tl2br w:val="nil"/>
              <w:tr2bl w:val="nil"/>
            </w:tcBorders>
          </w:tcPr>
          <w:p>
            <w:pPr>
              <w:pBdr>
                <w:top w:val="none" w:sz="0" w:space="0" w:color="auto"/>
                <w:left w:val="none" w:sz="0" w:space="0" w:color="auto"/>
                <w:bottom w:val="none" w:sz="0" w:space="0" w:color="auto"/>
                <w:right w:val="none" w:sz="0" w:space="0" w:color="auto"/>
              </w:pBdr>
              <w:spacing w:line="360" w:lineRule="auto"/>
              <w:rPr>
                <w:rFonts w:ascii="Arial" w:hAnsi="Arial"/>
                <w:vanish w:val="0"/>
                <w:szCs w:val="21"/>
              </w:rPr>
            </w:pPr>
          </w:p>
        </w:tc>
      </w:tr>
    </w:tbl>
    <w:p>
      <w:pPr>
        <w:pStyle w:val="25"/>
        <w:pBdr>
          <w:top w:val="none" w:sz="0" w:space="0" w:color="auto"/>
          <w:left w:val="none" w:sz="0" w:space="0" w:color="auto"/>
          <w:bottom w:val="none" w:sz="0" w:space="0" w:color="auto"/>
          <w:right w:val="none" w:sz="0" w:space="0" w:color="auto"/>
        </w:pBdr>
        <w:rPr>
          <w:vanish w:val="0"/>
        </w:rPr>
      </w:pPr>
    </w:p>
    <w:p>
      <w:pPr>
        <w:pStyle w:val="25"/>
        <w:pBdr>
          <w:top w:val="none" w:sz="0" w:space="0" w:color="auto"/>
          <w:left w:val="none" w:sz="0" w:space="0" w:color="auto"/>
          <w:bottom w:val="none" w:sz="0" w:space="0" w:color="auto"/>
          <w:right w:val="none" w:sz="0" w:space="0" w:color="auto"/>
        </w:pBdr>
        <w:rPr>
          <w:vanish w:val="0"/>
        </w:rPr>
      </w:pPr>
    </w:p>
    <w:p>
      <w:pPr>
        <w:pStyle w:val="25"/>
        <w:pBdr>
          <w:top w:val="none" w:sz="0" w:space="0" w:color="auto"/>
          <w:left w:val="none" w:sz="0" w:space="0" w:color="auto"/>
          <w:bottom w:val="none" w:sz="0" w:space="0" w:color="auto"/>
          <w:right w:val="none" w:sz="0" w:space="0" w:color="auto"/>
        </w:pBdr>
        <w:rPr>
          <w:vanish w:val="0"/>
        </w:rPr>
      </w:pPr>
      <w:r>
        <w:rPr>
          <w:vanish w:val="0"/>
        </w:rPr>
        <w:br w:type="textWrapping" w:clear="all"/>
      </w:r>
    </w:p>
    <w:p>
      <w:pPr>
        <w:pStyle w:val="25"/>
        <w:pBdr>
          <w:top w:val="none" w:sz="0" w:space="0" w:color="auto"/>
          <w:left w:val="none" w:sz="0" w:space="0" w:color="auto"/>
          <w:bottom w:val="none" w:sz="0" w:space="0" w:color="auto"/>
          <w:right w:val="none" w:sz="0" w:space="0" w:color="auto"/>
        </w:pBdr>
        <w:rPr>
          <w:vanish w:val="0"/>
        </w:rPr>
      </w:pPr>
    </w:p>
    <w:p>
      <w:pPr>
        <w:pBdr>
          <w:top w:val="none" w:sz="0" w:space="0" w:color="auto"/>
          <w:left w:val="none" w:sz="0" w:space="0" w:color="auto"/>
          <w:bottom w:val="none" w:sz="0" w:space="0" w:color="auto"/>
          <w:right w:val="none" w:sz="0" w:space="0" w:color="auto"/>
        </w:pBdr>
        <w:spacing w:line="360" w:lineRule="auto"/>
        <w:rPr>
          <w:rFonts w:ascii="宋体" w:eastAsia="宋体" w:hint="eastAsia"/>
          <w:vanish w:val="0"/>
          <w:sz w:val="24"/>
          <w:szCs w:val="24"/>
        </w:rPr>
      </w:pPr>
      <w:r>
        <w:rPr>
          <w:rFonts w:ascii="宋体" w:eastAsia="宋体" w:hint="eastAsia"/>
          <w:vanish w:val="0"/>
          <w:sz w:val="24"/>
          <w:szCs w:val="24"/>
        </w:rPr>
        <w:t>商谈单位（盖章）：</w:t>
      </w:r>
    </w:p>
    <w:p>
      <w:pPr>
        <w:pBdr>
          <w:top w:val="none" w:sz="0" w:space="0" w:color="auto"/>
          <w:left w:val="none" w:sz="0" w:space="0" w:color="auto"/>
          <w:bottom w:val="none" w:sz="0" w:space="0" w:color="auto"/>
          <w:right w:val="none" w:sz="0" w:space="0" w:color="auto"/>
        </w:pBdr>
        <w:spacing w:line="360" w:lineRule="auto"/>
        <w:rPr>
          <w:rFonts w:ascii="宋体" w:eastAsia="宋体" w:hint="eastAsia"/>
          <w:vanish w:val="0"/>
          <w:sz w:val="24"/>
          <w:szCs w:val="24"/>
        </w:rPr>
      </w:pPr>
      <w:r>
        <w:rPr>
          <w:rFonts w:ascii="宋体" w:eastAsia="宋体" w:hint="eastAsia"/>
          <w:vanish w:val="0"/>
          <w:sz w:val="24"/>
          <w:szCs w:val="24"/>
        </w:rPr>
        <w:t>授权代表（签字）：</w:t>
      </w:r>
    </w:p>
    <w:p>
      <w:pPr>
        <w:pBdr>
          <w:top w:val="none" w:sz="0" w:space="0" w:color="auto"/>
          <w:left w:val="none" w:sz="0" w:space="0" w:color="auto"/>
          <w:bottom w:val="none" w:sz="0" w:space="0" w:color="auto"/>
          <w:right w:val="none" w:sz="0" w:space="0" w:color="auto"/>
        </w:pBdr>
        <w:spacing w:line="360" w:lineRule="auto"/>
        <w:jc w:val="left"/>
        <w:rPr>
          <w:rFonts w:ascii="宋体" w:eastAsia="宋体" w:hint="eastAsia"/>
          <w:vanish w:val="0"/>
          <w:sz w:val="24"/>
          <w:szCs w:val="24"/>
        </w:rPr>
      </w:pPr>
      <w:r>
        <w:rPr>
          <w:rFonts w:ascii="宋体" w:eastAsia="宋体" w:hint="eastAsia"/>
          <w:vanish w:val="0"/>
          <w:sz w:val="24"/>
          <w:szCs w:val="24"/>
        </w:rPr>
        <w:t>日    期：   年  月  日</w:t>
      </w:r>
    </w:p>
    <w:p/>
    <w:p>
      <w:pPr>
        <w:spacing w:line="500" w:lineRule="exact"/>
        <w:ind w:firstLine="4815"/>
        <w:jc w:val="center"/>
      </w:pPr>
    </w:p>
    <w:sectPr>
      <w:headerReference w:type="default" r:id="rId2"/>
      <w:headerReference w:type="first" r:id="rId3"/>
      <w:footerReference w:type="default" r:id="rId4"/>
      <w:footerReference w:type="even" r:id="rId5"/>
      <w:footerReference w:type="first" r:id="rId6"/>
      <w:pgSz w:w="11907" w:h="16840"/>
      <w:pgMar w:top="1304" w:right="1467" w:bottom="1418" w:left="1418" w:header="720" w:footer="720" w:gutter="0"/>
      <w:pgNumType w:start="24"/>
      <w:docGrid w:linePitch="285" w:charSpace="0"/>
    </w:sectPr>
  </w:body>
</w:document>
</file>

<file path=word/fontTable.xml><?xml version="1.0" encoding="utf-8"?>
<w:fonts xmlns:w="http://schemas.openxmlformats.org/wordprocessingml/2006/main" xmlns:r="http://schemas.openxmlformats.org/officeDocument/2006/relationships">
  <w:font w:name="隶书">
    <w:panose1 w:val="0201050906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Courier New">
    <w:panose1 w:val="02070409020205090404"/>
    <w:charset w:val="00"/>
    <w:family w:val="auto"/>
    <w:pitch w:val="variable"/>
    <w:sig w:usb0="00007A87" w:usb1="80000000" w:usb2="00000008" w:usb3="00000000" w:csb0="400001FF" w:csb1="FFFF0000"/>
  </w:font>
  <w:font w:name="Calibri">
    <w:panose1 w:val="020F0502020204030204"/>
    <w:charset w:val="00"/>
    <w:family w:val="swiss"/>
    <w:pitch w:val="variable"/>
    <w:sig w:usb0="E4002EFF" w:usb1="C000247B" w:usb2="00000009" w:usb3="00000000" w:csb0="200001FF" w:csb1="00000000"/>
  </w:font>
  <w:font w:name="仿宋_GB2312">
    <w:altName w:val="仿宋"/>
    <w:panose1 w:val="00000000000000000000"/>
    <w:charset w:val="86"/>
    <w:family w:val="modern"/>
    <w:pitch w:val="variable"/>
    <w:sig w:usb0="00000000" w:usb1="00000000" w:usb2="00000010" w:usb3="00000000" w:csb0="00040000" w:csb1="00000000"/>
  </w:font>
  <w:font w:name="Arial">
    <w:panose1 w:val="020B0604020202020204"/>
    <w:charset w:val="01"/>
    <w:family w:val="swiss"/>
    <w:pitch w:val="variable"/>
    <w:sig w:usb0="E0002EFF" w:usb1="C000785B" w:usb2="00000009" w:usb3="00000000" w:csb0="400001FF" w:csb1="FFFF0000"/>
  </w:font>
  <w:font w:name="Cambria">
    <w:panose1 w:val="02040503050406030204"/>
    <w:charset w:val="00"/>
    <w:family w:val="auto"/>
    <w:pitch w:val="variable"/>
    <w:sig w:usb0="A00002EF" w:usb1="4000004B" w:usb2="00000000" w:usb3="00000000" w:csb0="2000009F" w:csb1="00000000"/>
  </w:font>
  <w:font w:name="微软雅黑">
    <w:panose1 w:val="020B0503020204020204"/>
    <w:charset w:val="86"/>
    <w:family w:val="auto"/>
    <w:pitch w:val="variable"/>
    <w:sig w:usb0="80000287" w:usb1="280F3C52" w:usb2="00000016" w:usb3="00000000" w:csb0="0004001F" w:csb1="00000000"/>
  </w:font>
  <w:font w:name="Calibri Light">
    <w:panose1 w:val="020F0302020204030204"/>
    <w:charset w:val="00"/>
    <w:family w:val="auto"/>
    <w:pitch w:val="variable"/>
    <w:sig w:usb0="A00002EF" w:usb1="4000207B"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27</w:t>
    </w:r>
    <w:r>
      <w:fldChar w:fldCharType="end"/>
    </w:r>
  </w:p>
  <w:p>
    <w:pPr>
      <w:pStyle w:val="17"/>
      <w:framePr w:w="0" w:hRule="auto" w:wrap="around" w:vAnchor="text" w:hAnchor="margin" w:xAlign="center" w:y="1" w:anchorLock="0"/>
      <w:tabs>
        <w:tab w:val="center" w:pos="4153"/>
        <w:tab w:val="right" w:pos="8306"/>
      </w:tabs>
      <w:jc w:val="center"/>
      <w:rPr>
        <w:rStyle w:val="19"/>
      </w:rPr>
    </w:pPr>
  </w:p>
  <w:p>
    <w:pPr>
      <w:pStyle w:val="17"/>
      <w:framePr w:w="0" w:hRule="auto" w:wrap="around" w:vAnchor="text" w:hAnchor="margin" w:xAlign="center" w:y="1" w:anchorLock="0"/>
      <w:tabs>
        <w:tab w:val="center" w:pos="4153"/>
        <w:tab w:val="right" w:pos="8306"/>
      </w:tabs>
      <w:rPr>
        <w:rStyle w:val="19"/>
      </w:rPr>
    </w:pPr>
  </w:p>
  <w:p>
    <w:pPr>
      <w:pStyle w:val="17"/>
      <w:framePr w:w="0" w:hRule="auto" w:wrap="around" w:vAnchor="text" w:hAnchor="page" w:x="5199" w:y="-40" w:anchorLock="0"/>
      <w:tabs>
        <w:tab w:val="center" w:pos="4153"/>
        <w:tab w:val="right" w:pos="8306"/>
      </w:tabs>
      <w:rPr>
        <w:rStyle w:val="19"/>
      </w:rPr>
    </w:pPr>
  </w:p>
  <w:p>
    <w:pPr>
      <w:pStyle w:val="17"/>
      <w:tabs>
        <w:tab w:val="center" w:pos="4153"/>
        <w:tab w:val="right" w:pos="8306"/>
      </w:tabs>
      <w:ind w:right="360"/>
      <w:jc w:val="cente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ind w:right="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fldChar w:fldCharType="separate"/>
    </w:r>
    <w:r>
      <w:rPr>
        <w:rStyle w:val="19"/>
      </w:rPr>
      <w:t>3</w:t>
    </w:r>
    <w:r>
      <w:fldChar w:fldCharType="end"/>
    </w:r>
  </w:p>
  <w:p>
    <w:pPr>
      <w:pStyle w:val="17"/>
      <w:tabs>
        <w:tab w:val="center" w:pos="4153"/>
        <w:tab w:val="right" w:pos="8306"/>
      </w:tabs>
    </w:pPr>
    <w:r>
      <w:rPr>
        <w:rFonts w:hint="eastAsia"/>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lear" w:pos="8306"/>
        <w:tab w:val="center" w:pos="4153"/>
        <w:tab w:val="right" w:pos="8610"/>
      </w:tabs>
      <w:ind w:right="0" w:firstLineChars="100" w:firstLine="180"/>
      <w:jc w:val="right"/>
    </w:pPr>
    <w:r>
      <w:rPr>
        <w:rFonts w:hint="eastAsia"/>
      </w:rPr>
      <w:t xml:space="preserve">系统商谈文件                                                                                                   </w: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55EE249"/>
    <w:multiLevelType w:val="singleLevel"/>
    <w:tmpl w:val="555EE249"/>
    <w:lvl w:ilvl="0">
      <w:start w:val="1"/>
      <w:numFmt w:val="decimal"/>
      <w:lvlRestart w:val="0"/>
      <w:lvlText w:val="%1、"/>
      <w:lvlJc w:val="left"/>
      <w:pPr>
        <w:tabs>
          <w:tab w:val="num" w:pos="0"/>
        </w:tabs>
        <w:ind w:left="450" w:hanging="450"/>
      </w:pPr>
    </w:lvl>
  </w:abstractNum>
  <w:abstractNum w:abstractNumId="1">
    <w:nsid w:val="555EE254"/>
    <w:multiLevelType w:val="singleLevel"/>
    <w:tmpl w:val="555EE254"/>
    <w:lvl w:ilvl="0">
      <w:start w:val="1"/>
      <w:numFmt w:val="decimal"/>
      <w:lvlRestart w:val="0"/>
      <w:lvlText w:val="（%1）"/>
      <w:lvlJc w:val="left"/>
      <w:pPr>
        <w:tabs>
          <w:tab w:val="num" w:pos="0"/>
        </w:tabs>
        <w:ind w:left="1318" w:hanging="750"/>
      </w:pPr>
    </w:lvl>
  </w:abstractNum>
  <w:abstractNum w:abstractNumId="2">
    <w:nsid w:val="555EE25F"/>
    <w:multiLevelType w:val="singleLevel"/>
    <w:tmpl w:val="555EE25F"/>
    <w:lvl w:ilvl="0">
      <w:start w:val="1"/>
      <w:numFmt w:val="lowerLetter"/>
      <w:lvlRestart w:val="0"/>
      <w:lvlText w:val="%1."/>
      <w:lvlJc w:val="left"/>
      <w:pPr>
        <w:tabs>
          <w:tab w:val="num" w:pos="0"/>
        </w:tabs>
        <w:ind w:left="810" w:hanging="360"/>
      </w:pPr>
    </w:lvl>
  </w:abstractNum>
  <w:abstractNum w:abstractNumId="3">
    <w:nsid w:val="EBC75A21"/>
    <w:multiLevelType w:val="multilevel"/>
    <w:tmpl w:val="11FE6245"/>
    <w:lvl w:ilvl="0">
      <w:start w:val="1"/>
      <w:numFmt w:val="decimal"/>
      <w:lvlRestart w:val="0"/>
      <w:lvlText w:val="%1"/>
      <w:lvlJc w:val="left"/>
      <w:pPr>
        <w:tabs>
          <w:tab w:val="num" w:pos="0"/>
        </w:tabs>
        <w:ind w:left="432" w:hanging="432"/>
      </w:pPr>
      <w:rPr>
        <w:rFonts w:cs="Times New Roman"/>
      </w:rPr>
    </w:lvl>
    <w:lvl w:ilvl="1">
      <w:start w:val="1"/>
      <w:numFmt w:val="decimal"/>
      <w:pStyle w:val="2"/>
      <w:lvlText w:val="%1.%2"/>
      <w:lvlJc w:val="left"/>
      <w:pPr>
        <w:tabs>
          <w:tab w:val="num" w:pos="0"/>
        </w:tabs>
        <w:ind w:left="1116" w:hanging="576"/>
      </w:pPr>
      <w:rPr>
        <w:rFonts w:cs="Times New Roman"/>
      </w:rPr>
    </w:lvl>
    <w:lvl w:ilvl="2">
      <w:start w:val="1"/>
      <w:numFmt w:val="decimal"/>
      <w:pStyle w:val="3"/>
      <w:lvlText w:val="%1.%2.%3"/>
      <w:lvlJc w:val="left"/>
      <w:pPr>
        <w:tabs>
          <w:tab w:val="num" w:pos="0"/>
        </w:tabs>
        <w:ind w:left="144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next w:val="0"/>
    <w:pPr>
      <w:keepNext/>
      <w:keepLines/>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340" w:beforeAutospacing="0" w:after="330" w:afterAutospacing="0" w:line="576" w:lineRule="auto"/>
      <w:ind w:left="0" w:right="0" w:firstLine="0"/>
      <w:contextualSpacing w:val="0"/>
      <w:jc w:val="both"/>
      <w:textAlignment w:val="auto"/>
      <w:outlineLvl w:val="0"/>
    </w:pPr>
    <w:rPr>
      <w:rFonts w:ascii="Calibri" w:eastAsia="宋体" w:cs="Times New Roman" w:hAnsi="Calibri"/>
      <w:b/>
      <w:i w:val="0"/>
      <w:caps w:val="0"/>
      <w:smallCaps w:val="0"/>
      <w:strike w:val="0"/>
      <w:dstrike w:val="0"/>
      <w:snapToGrid/>
      <w:vanish w:val="0"/>
      <w:color w:val="auto"/>
      <w:spacing w:val="0"/>
      <w:w w:val="100"/>
      <w:kern w:val="44"/>
      <w:position w:val="0"/>
      <w:sz w:val="44"/>
      <w:szCs w:val="44"/>
      <w:u w:val="none" w:color="auto"/>
      <w:shd w:val="clear" w:color="auto" w:fill="auto"/>
      <w:vertAlign w:val="baseline"/>
      <w:em w:val="none"/>
      <w:lang w:val="en-US" w:eastAsia="zh-CN" w:bidi="ar-SA"/>
    </w:rPr>
  </w:style>
  <w:style w:type="paragraph" w:styleId="2">
    <w:name w:val="heading 2"/>
    <w:next w:val="0"/>
    <w:pPr>
      <w:keepNext/>
      <w:keepLines/>
      <w:pageBreakBefore w:val="0"/>
      <w:widowControl w:val="0"/>
      <w:numPr>
        <w:ilvl w:val="1"/>
        <w:numId w:val="4"/>
      </w:numPr>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576" w:right="0" w:hanging="576"/>
      <w:contextualSpacing w:val="0"/>
      <w:jc w:val="both"/>
      <w:textAlignment w:val="auto"/>
      <w:outlineLvl w:val="1"/>
    </w:pPr>
    <w:rPr>
      <w:rFonts w:ascii="Cambria" w:eastAsia="宋体" w:cs="Times New Roman" w:hAnsi="Cambria"/>
      <w:b/>
      <w:i w:val="0"/>
      <w:caps w:val="0"/>
      <w:smallCaps w:val="0"/>
      <w:strike w:val="0"/>
      <w:dstrike w:val="0"/>
      <w:snapToGrid/>
      <w:vanish w:val="0"/>
      <w:color w:val="auto"/>
      <w:spacing w:val="0"/>
      <w:w w:val="100"/>
      <w:kern w:val="2"/>
      <w:position w:val="0"/>
      <w:sz w:val="32"/>
      <w:szCs w:val="32"/>
      <w:u w:val="none" w:color="auto"/>
      <w:shd w:val="clear" w:color="auto" w:fill="auto"/>
      <w:vertAlign w:val="baseline"/>
      <w:em w:val="none"/>
      <w:lang w:val="en-US" w:eastAsia="zh-CN" w:bidi="ar-SA"/>
    </w:rPr>
  </w:style>
  <w:style w:type="paragraph" w:styleId="3">
    <w:name w:val="heading 3"/>
    <w:basedOn w:val="0"/>
    <w:next w:val="0"/>
    <w:pPr>
      <w:keepNext/>
      <w:keepLines/>
      <w:widowControl w:val="0"/>
      <w:spacing w:before="260" w:after="260" w:line="413" w:lineRule="auto"/>
      <w:outlineLvl w:val="2"/>
    </w:pPr>
    <w:rPr>
      <w:b/>
      <w:sz w:val="32"/>
    </w:rPr>
  </w:style>
  <w:style w:type="character" w:default="1" w:styleId="10">
    <w:name w:val="Default Paragraph Font"/>
  </w:style>
  <w:style w:type="paragraph" w:styleId="15">
    <w:name w:val="Body Text"/>
    <w:basedOn w:val="0"/>
    <w:pPr>
      <w:adjustRightInd w:val="0"/>
      <w:spacing w:line="360" w:lineRule="auto"/>
      <w:textAlignment w:val="baseline"/>
    </w:pPr>
    <w:rPr>
      <w:rFonts w:ascii="宋体"/>
      <w:kern w:val="0"/>
      <w:sz w:val="24"/>
      <w:szCs w:val="20"/>
    </w:rPr>
  </w:style>
  <w:style w:type="paragraph" w:styleId="16">
    <w:name w:val="Plain Text"/>
    <w:basedOn w:val="0"/>
    <w:rPr>
      <w:rFonts w:ascii="宋体"/>
      <w:szCs w:val="20"/>
    </w:rPr>
  </w:style>
  <w:style w:type="paragraph" w:styleId="17">
    <w:name w:val="footer"/>
    <w:basedOn w:val="0"/>
    <w:pPr>
      <w:tabs>
        <w:tab w:val="center" w:pos="4153"/>
        <w:tab w:val="right" w:pos="8306"/>
      </w:tabs>
      <w:adjustRightInd w:val="0"/>
      <w:snapToGrid w:val="0"/>
      <w:spacing w:line="240" w:lineRule="atLeast"/>
      <w:jc w:val="left"/>
      <w:textAlignment w:val="baseline"/>
    </w:pPr>
    <w:rPr>
      <w:kern w:val="0"/>
      <w:sz w:val="18"/>
      <w:szCs w:val="20"/>
    </w:rPr>
  </w:style>
  <w:style w:type="paragraph" w:styleId="18">
    <w:name w:val="header"/>
    <w:basedOn w:val="0"/>
    <w:pPr>
      <w:pBdr>
        <w:bottom w:val="single" w:sz="6" w:space="1" w:color="auto"/>
      </w:pBdr>
      <w:tabs>
        <w:tab w:val="center" w:pos="4153"/>
        <w:tab w:val="right" w:pos="8306"/>
      </w:tabs>
      <w:adjustRightInd w:val="0"/>
      <w:snapToGrid w:val="0"/>
      <w:spacing w:line="240" w:lineRule="atLeast"/>
      <w:ind w:right="360"/>
      <w:textAlignment w:val="baseline"/>
    </w:pPr>
    <w:rPr>
      <w:kern w:val="0"/>
      <w:sz w:val="18"/>
      <w:szCs w:val="20"/>
    </w:rPr>
  </w:style>
  <w:style w:type="character" w:styleId="19">
    <w:name w:val="page number"/>
    <w:basedOn w:val="10"/>
  </w:style>
  <w:style w:type="paragraph" w:customStyle="1" w:styleId="20">
    <w:name w:val="普通正文"/>
    <w:basedOn w:val="0"/>
    <w:pPr>
      <w:adjustRightInd w:val="0"/>
      <w:spacing w:before="120" w:after="120" w:line="360" w:lineRule="auto"/>
      <w:ind w:firstLine="480"/>
      <w:jc w:val="left"/>
    </w:pPr>
    <w:rPr>
      <w:rFonts w:ascii="Arial" w:cs="Calibri" w:hAnsi="Arial"/>
      <w:kern w:val="0"/>
      <w:sz w:val="24"/>
    </w:rPr>
  </w:style>
  <w:style w:type="paragraph" w:customStyle="1" w:styleId="21">
    <w:name w:val="列出段落1"/>
    <w:basedOn w:val="0"/>
    <w:pPr>
      <w:ind w:firstLineChars="200" w:firstLine="200"/>
    </w:pPr>
  </w:style>
  <w:style w:type="paragraph" w:customStyle="1" w:styleId="22">
    <w:name w:val="Default"/>
    <w:pPr>
      <w:widowControl w:val="0"/>
      <w:autoSpaceDE w:val="0"/>
      <w:autoSpaceDN w:val="0"/>
      <w:adjustRightInd w:val="0"/>
    </w:pPr>
    <w:rPr>
      <w:rFonts w:ascii="宋体" w:eastAsia="宋体" w:cs="宋体"/>
      <w:color w:val="000000"/>
      <w:sz w:val="24"/>
      <w:szCs w:val="24"/>
      <w:lang w:val="en-US" w:eastAsia="zh-CN" w:bidi="ar-SA"/>
    </w:rPr>
  </w:style>
  <w:style w:type="paragraph" w:styleId="23">
    <w:name w:val="Body Text First Indent 2"/>
    <w:next w:val="0"/>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360" w:lineRule="auto"/>
      <w:ind w:left="0" w:right="0" w:firstLineChars="200" w:firstLine="200"/>
      <w:contextualSpacing w:val="0"/>
      <w:jc w:val="both"/>
      <w:textAlignment w:val="auto"/>
      <w:outlineLvl w:val="9"/>
    </w:pPr>
    <w:rPr>
      <w:rFonts w:ascii="Calibri" w:eastAsia="宋体" w:cs="Times New Roman" w:hAnsi="Calibri"/>
      <w:b w:val="0"/>
      <w:i w:val="0"/>
      <w:caps w:val="0"/>
      <w:smallCaps w:val="0"/>
      <w:strike w:val="0"/>
      <w:dstrike w:val="0"/>
      <w:snapToGrid/>
      <w:vanish w:val="0"/>
      <w:color w:val="auto"/>
      <w:spacing w:val="0"/>
      <w:w w:val="100"/>
      <w:kern w:val="2"/>
      <w:position w:val="0"/>
      <w:sz w:val="24"/>
      <w:szCs w:val="22"/>
      <w:u w:val="none" w:color="auto"/>
      <w:shd w:val="clear" w:color="auto" w:fill="auto"/>
      <w:vertAlign w:val="baseline"/>
      <w:em w:val="none"/>
      <w:lang w:val="en-US" w:eastAsia="zh-CN" w:bidi="ar-SA"/>
    </w:rPr>
  </w:style>
  <w:style w:type="paragraph" w:customStyle="1" w:styleId="24">
    <w:name w:val="List Paragraph"/>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Chars="200" w:firstLine="200"/>
      <w:contextualSpacing w:val="0"/>
      <w:jc w:val="both"/>
      <w:textAlignment w:val="auto"/>
      <w:outlineLvl w:val="9"/>
    </w:pPr>
    <w:rPr>
      <w:rFonts w:ascii="Calibri" w:eastAsia="宋体" w:cs="Times New Roman" w:hAnsi="Calibri"/>
      <w:b w:val="0"/>
      <w:i w:val="0"/>
      <w:caps w:val="0"/>
      <w:smallCaps w:val="0"/>
      <w:strike w:val="0"/>
      <w:dstrike w:val="0"/>
      <w:snapToGrid/>
      <w:vanish w:val="0"/>
      <w:color w:val="auto"/>
      <w:spacing w:val="0"/>
      <w:w w:val="100"/>
      <w:kern w:val="2"/>
      <w:position w:val="0"/>
      <w:sz w:val="21"/>
      <w:szCs w:val="22"/>
      <w:u w:val="none" w:color="auto"/>
      <w:shd w:val="clear" w:color="auto" w:fill="auto"/>
      <w:vertAlign w:val="baseline"/>
      <w:em w:val="none"/>
      <w:lang w:val="en-US" w:eastAsia="zh-CN" w:bidi="ar-SA"/>
    </w:rPr>
  </w:style>
  <w:style w:type="paragraph" w:customStyle="1" w:styleId="25">
    <w:name w:val="自定义正文"/>
    <w:next w:val="15"/>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480" w:lineRule="exact"/>
      <w:ind w:left="0" w:right="0" w:firstLineChars="200" w:firstLine="200"/>
      <w:contextualSpacing w:val="0"/>
      <w:jc w:val="left"/>
      <w:textAlignment w:val="auto"/>
      <w:outlineLvl w:val="9"/>
    </w:pPr>
    <w:rPr>
      <w:rFonts w:ascii="仿宋_GB2312" w:eastAsia="仿宋_GB2312" w:cs="Calibri"/>
      <w:b w:val="0"/>
      <w:i w:val="0"/>
      <w:caps w:val="0"/>
      <w:smallCaps w:val="0"/>
      <w:strike w:val="0"/>
      <w:dstrike w:val="0"/>
      <w:snapToGrid/>
      <w:vanish w:val="0"/>
      <w:color w:val="auto"/>
      <w:spacing w:val="0"/>
      <w:w w:val="100"/>
      <w:kern w:val="2"/>
      <w:position w:val="0"/>
      <w:sz w:val="28"/>
      <w:szCs w:val="24"/>
      <w:u w:val="none" w:color="auto"/>
      <w:shd w:val="clear" w:color="auto" w:fill="auto"/>
      <w:vertAlign w:val="baseline"/>
      <w:em w:val="none"/>
      <w:lang w:val="en-US" w:eastAsia="zh-CN" w:bidi="ar-SA"/>
    </w:rPr>
  </w:style>
  <w:style w:type="paragraph" w:customStyle="1" w:styleId="26">
    <w:name w:val="Table Paragraph"/>
    <w:next w:val="17"/>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val="0"/>
      <w:autoSpaceDN w:val="0"/>
      <w:bidi w:val="0"/>
      <w:adjustRightInd/>
      <w:snapToGrid/>
      <w:spacing w:before="0" w:beforeAutospacing="0" w:after="0" w:afterAutospacing="0" w:line="240" w:lineRule="auto"/>
      <w:ind w:left="0" w:right="0" w:firstLine="0"/>
      <w:contextualSpacing w:val="0"/>
      <w:jc w:val="left"/>
      <w:textAlignment w:val="auto"/>
      <w:outlineLvl w:val="9"/>
    </w:pPr>
    <w:rPr>
      <w:rFonts w:ascii="微软雅黑" w:eastAsia="微软雅黑" w:cs="微软雅黑"/>
      <w:b w:val="0"/>
      <w:i w:val="0"/>
      <w:caps w:val="0"/>
      <w:smallCaps w:val="0"/>
      <w:strike w:val="0"/>
      <w:dstrike w:val="0"/>
      <w:snapToGrid/>
      <w:vanish w:val="0"/>
      <w:color w:val="auto"/>
      <w:spacing w:val="0"/>
      <w:w w:val="100"/>
      <w:kern w:val="0"/>
      <w:position w:val="0"/>
      <w:sz w:val="22"/>
      <w:szCs w:val="22"/>
      <w:u w:val="none" w:color="auto"/>
      <w:shd w:val="clear" w:color="auto" w:fill="auto"/>
      <w:vertAlign w:val="baseline"/>
      <w:em w:val="none"/>
      <w:lang w:val="zh-CN" w:eastAsia="zh-CN" w:bidi="ar-SA"/>
    </w:rPr>
  </w:style>
  <w:style w:type="paragraph" w:styleId="27">
    <w:name w:val="Title"/>
    <w:next w:val="0"/>
    <w:pPr>
      <w:spacing w:before="240" w:after="60"/>
      <w:outlineLvl w:val="0"/>
    </w:pPr>
    <w:rPr>
      <w:rFonts w:ascii="Calibri Light" w:eastAsia="宋体" w:cs="Times New Roman" w:hAnsi="Calibri Light"/>
      <w:b/>
      <w:bCs/>
      <w:kern w:val="2"/>
      <w:sz w:val="32"/>
      <w:szCs w:val="32"/>
      <w:lang w:val="en-US" w:eastAsia="zh-CN" w:bidi="ar-SA"/>
    </w:rPr>
  </w:style>
  <w:style w:type="paragraph" w:styleId="28">
    <w:name w:val="annotation text"/>
    <w:next w:val="17"/>
    <w:pPr>
      <w:widowControl w:val="0"/>
    </w:pPr>
    <w:rPr>
      <w:rFonts w:ascii="Calibri" w:eastAsia="宋体" w:cs="Arial" w:hAnsi="Calibri"/>
      <w:kern w:val="2"/>
      <w:sz w:val="21"/>
      <w:szCs w:val="22"/>
      <w:lang w:val="en-US" w:eastAsia="zh-CN" w:bidi="ar-SA"/>
    </w:rPr>
  </w:style>
  <w:style w:type="paragraph" w:styleId="29">
    <w:name w:val="annotation subject"/>
    <w:next w:val="17"/>
    <w:pPr>
      <w:widowControl w:val="0"/>
    </w:pPr>
    <w:rPr>
      <w:rFonts w:ascii="Calibri" w:eastAsia="宋体" w:cs="Arial" w:hAnsi="Calibri"/>
      <w:b/>
      <w:bCs/>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3337</TotalTime>
  <Application>Yozo_Office</Application>
  <Pages>11</Pages>
  <Words>3225</Words>
  <Characters>3327</Characters>
  <Lines>471</Lines>
  <Paragraphs>196</Paragraphs>
  <CharactersWithSpaces>4408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微软用户</cp:lastModifiedBy>
  <cp:revision>2</cp:revision>
  <dcterms:created xsi:type="dcterms:W3CDTF">2019-11-19T09:05:00Z</dcterms:created>
  <dcterms:modified xsi:type="dcterms:W3CDTF">2020-12-04T03:03:48Z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