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2DA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  <w:t>病理科肿瘤癌基因检测需求</w:t>
      </w:r>
    </w:p>
    <w:bookmarkEnd w:id="0"/>
    <w:p w14:paraId="77BD24F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</w:p>
    <w:tbl>
      <w:tblPr>
        <w:tblStyle w:val="2"/>
        <w:tblW w:w="10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9"/>
        <w:gridCol w:w="1701"/>
        <w:gridCol w:w="4079"/>
      </w:tblGrid>
      <w:tr w14:paraId="1916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物价编码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6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收费名称</w:t>
            </w:r>
          </w:p>
        </w:tc>
      </w:tr>
      <w:tr w14:paraId="05F0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子宫内膜癌精准诊疗Mini套餐(FFPE)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2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12E7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子宫内膜癌相关基因测序检测(基础套餐，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0B64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子宫内膜癌相关基因测序检测(中级套餐，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5654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卵巢癌精准诊疗Mini套餐(FFPE)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4B06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卵巢癌相关基因测序检测套餐(基础套餐，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6CAD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卵巢癌相关基因测序检测套餐(中级套餐，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75E2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宫颈癌相关基因测序检测套餐(FFPE)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6E8A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女性生殖系统肿瘤相关基因测序检测(FFPE)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6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3738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肺癌精准诊疗Mini套餐(FFPE)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5A2B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E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肺癌相关基因测序检测(基础套餐，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A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0855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肺癌相关基因测序检测(中级套餐，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1B38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4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乳腺癌精准诊疗Mini套餐(FFPE)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1D7B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A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乳腺癌相关基因测序检测(基础套餐)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275F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乳腺癌相关基因测序检测(中级套餐)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1956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乳腺癌复发风险21基因检测(FFPE)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27070006*16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荧光定量脱氧核糖核酸多聚酶链反应检测</w:t>
            </w:r>
          </w:p>
        </w:tc>
      </w:tr>
      <w:tr w14:paraId="60E9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BRCA1/2基因突变 (体系+胚系,全外显子测序)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7324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BRCA基因突变(全外显子测序+MLPA)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2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1137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胃肠间质瘤精准诊疗Mini套餐(FFPE)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2165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胃肠间质瘤相关基因测序检测(基础套餐，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03CF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胃肠间质瘤相关基因测序检测(中级套餐， 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0B7D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胃癌/食管癌Mini套餐(17基因+EBER+MSI,FFPE)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679D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结直肠癌Mini套餐 (21基因+MSI+化疗2基因,FFPE)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2D8D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同源重组修复缺陷评估 (HRDscore+HRR35基因)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7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5BFD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2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同源重组修复缺陷评估 (HRDscore+HRR373基因)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213A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HER-2/neu基因扩增检测(FISH,组织)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270700001-a*2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荧光染色体原位杂交检查(FISH)</w:t>
            </w:r>
          </w:p>
        </w:tc>
      </w:tr>
      <w:tr w14:paraId="6A82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PDL1免疫组化(22C3)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PD-L1蛋白表达水平检测</w:t>
            </w:r>
          </w:p>
        </w:tc>
      </w:tr>
      <w:tr w14:paraId="196C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微卫星序列不稳定性检测(MSI,片段分析)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27070006*9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荧光定量脱氧核糖核酸多聚酶链反应检测</w:t>
            </w:r>
          </w:p>
        </w:tc>
      </w:tr>
      <w:tr w14:paraId="5B46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0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BRAF基因突变 (ARMS-PCR,甲状腺)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脱氧核糖核酸（DNA）测序</w:t>
            </w:r>
          </w:p>
        </w:tc>
      </w:tr>
      <w:tr w14:paraId="274C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甲状腺肿瘤7基因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3C50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甲状腺肿瘤19基因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6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2FF9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实体瘤分子残留病灶(MRD) (WES+初次定制)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270700007*9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高通量基因测序</w:t>
            </w:r>
          </w:p>
        </w:tc>
      </w:tr>
      <w:tr w14:paraId="0E30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宫颈癌六基因甲基化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27070006*3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荧光定量脱氧核糖核酸多聚酶链反应检测</w:t>
            </w:r>
          </w:p>
        </w:tc>
      </w:tr>
      <w:tr w14:paraId="3FEA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0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乳腺癌三基因（GP5/APC/GSTP1）甲基化检测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27070006*2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荧光定量脱氧核糖核酸多聚酶链反应检测</w:t>
            </w:r>
          </w:p>
        </w:tc>
      </w:tr>
      <w:tr w14:paraId="399B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肺癌甲基化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27070006*2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荧光定量脱氧核糖核酸多聚酶链反应检测</w:t>
            </w:r>
          </w:p>
        </w:tc>
      </w:tr>
      <w:tr w14:paraId="11F4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A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高发六癌（肺癌、结直肠癌、胃癌、肝癌、食管癌、胰腺癌）基因甲基化血液检测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F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27070006*9</w:t>
            </w:r>
          </w:p>
        </w:tc>
        <w:tc>
          <w:tcPr>
            <w:tcW w:w="4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脱氧核糖核酸（DNA）测序</w:t>
            </w:r>
          </w:p>
        </w:tc>
      </w:tr>
    </w:tbl>
    <w:p w14:paraId="61C7D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24605"/>
    <w:rsid w:val="28D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2026-04-15T03:55:00Z</dcterms:created>
  <dc:creator>biu~</dc:creator>
  <cp:lastModifiedBy>biu~</cp:lastModifiedBy>
  <dcterms:modified xsi:type="dcterms:W3CDTF">2026-04-15T03:56:10Z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9C5A9663A1474D399DDE6F197D5CFFBE_11</vt:lpwstr>
  </property>
  <property fmtid="{D5CDD505-2E9C-101B-9397-08002B2CF9AE}" pid="4" name="KSOTemplateDocerSaveRecord">
    <vt:lpwstr>eyJoZGlkIjoiODBlMmM4YzRkMTQzNmNhY2JmYWY0M2NlNTc3MWNiM2EiLCJ1c2VySWQiOiI3MTUwMTgwMjIifQ==</vt:lpwstr>
  </property>
</Properties>
</file>