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 w:firstLine="5880" w:firstLineChars="2800"/>
        <w:jc w:val="left"/>
        <w:textAlignment w:val="auto"/>
        <w:rPr>
          <w:rFonts w:hint="eastAsia" w:ascii="Times New Roman" w:hAnsi="Times New Roman" w:eastAsia="宋体" w:cs="宋体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eastAsia="宋体" w:cs="宋体"/>
          <w:color w:val="auto"/>
          <w:sz w:val="21"/>
          <w:szCs w:val="21"/>
          <w:vertAlign w:val="baseline"/>
          <w:lang w:val="en-US" w:eastAsia="zh-CN"/>
        </w:rPr>
        <w:t>文件编号：AF/SS-04/01.1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1400" w:firstLineChars="5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  <w:t>医疗保健新技术、新项目伦理审查申请表</w:t>
      </w:r>
    </w:p>
    <w:tbl>
      <w:tblPr>
        <w:tblStyle w:val="6"/>
        <w:tblpPr w:leftFromText="180" w:rightFromText="180" w:vertAnchor="text" w:horzAnchor="page" w:tblpX="782" w:tblpY="167"/>
        <w:tblOverlap w:val="never"/>
        <w:tblW w:w="9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2379"/>
        <w:gridCol w:w="1353"/>
        <w:gridCol w:w="1117"/>
        <w:gridCol w:w="219"/>
        <w:gridCol w:w="1469"/>
        <w:gridCol w:w="668"/>
        <w:gridCol w:w="2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74" w:hRule="atLeast"/>
        </w:trPr>
        <w:tc>
          <w:tcPr>
            <w:tcW w:w="994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9D9D9"/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b/>
                <w:sz w:val="24"/>
                <w:szCs w:val="32"/>
              </w:rPr>
              <w:t>A 项目基本信息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620" w:hRule="atLeast"/>
        </w:trPr>
        <w:tc>
          <w:tcPr>
            <w:tcW w:w="23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项目名称 </w:t>
            </w:r>
            <w:r>
              <w:rPr>
                <w:sz w:val="22"/>
                <w:szCs w:val="28"/>
              </w:rPr>
              <w:t xml:space="preserve">  </w:t>
            </w:r>
          </w:p>
        </w:tc>
        <w:tc>
          <w:tcPr>
            <w:tcW w:w="7561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b/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620" w:hRule="atLeast"/>
        </w:trPr>
        <w:tc>
          <w:tcPr>
            <w:tcW w:w="23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医疗保健新技术</w:t>
            </w:r>
            <w:r>
              <w:rPr>
                <w:rFonts w:hint="eastAsia"/>
                <w:sz w:val="22"/>
                <w:szCs w:val="28"/>
                <w:lang w:eastAsia="zh-CN"/>
              </w:rPr>
              <w:t>、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新项目</w:t>
            </w:r>
            <w:r>
              <w:rPr>
                <w:rFonts w:hint="eastAsia"/>
                <w:sz w:val="22"/>
                <w:szCs w:val="28"/>
              </w:rPr>
              <w:t>分级</w:t>
            </w:r>
          </w:p>
        </w:tc>
        <w:tc>
          <w:tcPr>
            <w:tcW w:w="7561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36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sz w:val="28"/>
                <w:szCs w:val="36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  <w:szCs w:val="28"/>
              </w:rPr>
              <w:t>A级</w:t>
            </w:r>
            <w:r>
              <w:rPr>
                <w:sz w:val="22"/>
                <w:szCs w:val="28"/>
              </w:rPr>
              <w:t xml:space="preserve"> 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 xml:space="preserve">      </w:t>
            </w:r>
            <w:r>
              <w:rPr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sym w:font="Webdings" w:char="F063"/>
            </w:r>
            <w:r>
              <w:rPr>
                <w:rFonts w:hint="eastAsia"/>
                <w:sz w:val="22"/>
                <w:szCs w:val="28"/>
              </w:rPr>
              <w:t xml:space="preserve"> B级</w:t>
            </w:r>
            <w:r>
              <w:rPr>
                <w:rFonts w:cs="Calibri"/>
                <w:sz w:val="22"/>
                <w:szCs w:val="28"/>
              </w:rPr>
              <w:t xml:space="preserve"> </w:t>
            </w:r>
            <w:r>
              <w:rPr>
                <w:rFonts w:hint="eastAsia" w:cs="Calibri"/>
                <w:sz w:val="22"/>
                <w:szCs w:val="28"/>
                <w:lang w:val="en-US" w:eastAsia="zh-CN"/>
              </w:rPr>
              <w:t xml:space="preserve">     </w:t>
            </w:r>
            <w:r>
              <w:rPr>
                <w:rFonts w:cs="Calibri"/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sym w:font="Webdings" w:char="F063"/>
            </w:r>
            <w:r>
              <w:rPr>
                <w:rFonts w:hint="eastAsia"/>
                <w:sz w:val="22"/>
                <w:szCs w:val="28"/>
              </w:rPr>
              <w:t xml:space="preserve"> C级</w:t>
            </w:r>
            <w:r>
              <w:rPr>
                <w:rFonts w:cs="Calibri"/>
                <w:sz w:val="22"/>
                <w:szCs w:val="28"/>
              </w:rPr>
              <w:t xml:space="preserve"> </w:t>
            </w:r>
            <w:r>
              <w:rPr>
                <w:rFonts w:hint="eastAsia" w:cs="Calibri"/>
                <w:sz w:val="22"/>
                <w:szCs w:val="28"/>
                <w:lang w:val="en-US" w:eastAsia="zh-CN"/>
              </w:rPr>
              <w:t xml:space="preserve">     </w:t>
            </w:r>
            <w:r>
              <w:rPr>
                <w:rFonts w:cs="Calibri"/>
                <w:sz w:val="22"/>
                <w:szCs w:val="28"/>
              </w:rPr>
              <w:t xml:space="preserve"> </w:t>
            </w:r>
            <w:r>
              <w:rPr>
                <w:sz w:val="22"/>
                <w:szCs w:val="28"/>
              </w:rPr>
              <w:sym w:font="Webdings" w:char="F063"/>
            </w:r>
            <w:r>
              <w:rPr>
                <w:rFonts w:hint="eastAsia"/>
                <w:sz w:val="22"/>
                <w:szCs w:val="28"/>
              </w:rPr>
              <w:t xml:space="preserve"> D级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23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申报人</w:t>
            </w:r>
            <w:r>
              <w:rPr>
                <w:rFonts w:hint="eastAsia"/>
                <w:sz w:val="22"/>
                <w:szCs w:val="28"/>
              </w:rPr>
              <w:t>姓名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default" w:eastAsia="宋体"/>
                <w:sz w:val="22"/>
                <w:szCs w:val="28"/>
                <w:lang w:val="en-US" w:eastAsia="zh-CN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拟开展科室</w:t>
            </w:r>
          </w:p>
        </w:tc>
        <w:tc>
          <w:tcPr>
            <w:tcW w:w="487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default" w:eastAsia="宋体"/>
                <w:sz w:val="22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237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联系人姓名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 w:eastAsia="宋体"/>
                <w:sz w:val="22"/>
                <w:szCs w:val="28"/>
                <w:lang w:val="en-US" w:eastAsia="zh-CN"/>
              </w:rPr>
            </w:pPr>
          </w:p>
        </w:tc>
        <w:tc>
          <w:tcPr>
            <w:tcW w:w="133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联系电话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default" w:eastAsia="宋体"/>
                <w:sz w:val="22"/>
                <w:szCs w:val="28"/>
                <w:lang w:val="en-US" w:eastAsia="zh-CN"/>
              </w:rPr>
            </w:pPr>
          </w:p>
        </w:tc>
        <w:tc>
          <w:tcPr>
            <w:tcW w:w="6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邮箱</w:t>
            </w:r>
          </w:p>
        </w:tc>
        <w:tc>
          <w:tcPr>
            <w:tcW w:w="273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default" w:eastAsia="宋体"/>
                <w:sz w:val="22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D9D9D9"/>
            <w:noWrap w:val="0"/>
            <w:vAlign w:val="top"/>
          </w:tcPr>
          <w:p>
            <w:pPr>
              <w:jc w:val="left"/>
              <w:rPr>
                <w:rFonts w:hint="default" w:eastAsia="宋体"/>
                <w:b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t>B</w:t>
            </w:r>
            <w:r>
              <w:rPr>
                <w:rFonts w:hint="eastAsia"/>
                <w:b/>
                <w:sz w:val="24"/>
                <w:szCs w:val="32"/>
              </w:rPr>
              <w:t>递交文件清单</w:t>
            </w: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t xml:space="preserve"> （请在相应递交的文件前</w:t>
            </w: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sym w:font="Webdings" w:char="F063"/>
            </w:r>
            <w:r>
              <w:rPr>
                <w:rFonts w:hint="eastAsia"/>
                <w:b/>
                <w:sz w:val="24"/>
                <w:szCs w:val="32"/>
                <w:lang w:val="en-US" w:eastAsia="zh-CN"/>
              </w:rPr>
              <w:t xml:space="preserve"> 打勾）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ind w:firstLine="220" w:firstLineChars="100"/>
              <w:jc w:val="left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sym w:font="Wingdings 2" w:char="00A3"/>
            </w:r>
            <w:r>
              <w:rPr>
                <w:rFonts w:hint="eastAsia"/>
                <w:sz w:val="22"/>
                <w:szCs w:val="28"/>
              </w:rPr>
              <w:t xml:space="preserve"> 伦理审查申请表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ind w:firstLine="220" w:firstLineChars="100"/>
              <w:jc w:val="left"/>
              <w:rPr>
                <w:b/>
                <w:sz w:val="22"/>
                <w:szCs w:val="28"/>
              </w:rPr>
            </w:pPr>
            <w:r>
              <w:rPr>
                <w:sz w:val="22"/>
                <w:szCs w:val="28"/>
              </w:rPr>
              <w:sym w:font="Wingdings 2" w:char="00A3"/>
            </w:r>
            <w:r>
              <w:rPr>
                <w:rFonts w:hint="eastAsia"/>
                <w:sz w:val="22"/>
                <w:szCs w:val="28"/>
              </w:rPr>
              <w:t xml:space="preserve"> 新技术新项目申报书</w:t>
            </w:r>
            <w:r>
              <w:rPr>
                <w:rFonts w:hint="eastAsia" w:ascii="宋体" w:hAnsi="宋体" w:cs="宋体"/>
                <w:b/>
                <w:bCs/>
                <w:sz w:val="22"/>
                <w:szCs w:val="28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620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eastAsia="宋体"/>
                <w:b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8"/>
              </w:rPr>
              <w:t xml:space="preserve">  </w:t>
            </w:r>
            <w:r>
              <w:rPr>
                <w:sz w:val="22"/>
                <w:szCs w:val="28"/>
              </w:rPr>
              <w:sym w:font="Wingdings 2" w:char="00A3"/>
            </w:r>
            <w:r>
              <w:rPr>
                <w:rFonts w:hint="eastAsia"/>
                <w:sz w:val="22"/>
                <w:szCs w:val="28"/>
              </w:rPr>
              <w:t xml:space="preserve"> 知情同意书</w:t>
            </w:r>
            <w:r>
              <w:rPr>
                <w:rFonts w:hint="eastAsia" w:ascii="宋体" w:hAnsi="宋体" w:cs="宋体"/>
                <w:b/>
                <w:bCs/>
                <w:sz w:val="22"/>
                <w:szCs w:val="28"/>
                <w:vertAlign w:val="superscript"/>
              </w:rPr>
              <w:t>*</w:t>
            </w:r>
            <w:r>
              <w:rPr>
                <w:rFonts w:hint="eastAsia"/>
                <w:sz w:val="22"/>
                <w:szCs w:val="28"/>
              </w:rPr>
              <w:t>（版本号：</w:t>
            </w:r>
            <w:r>
              <w:rPr>
                <w:rFonts w:hint="eastAsia"/>
                <w:sz w:val="22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8"/>
              </w:rPr>
              <w:t>；版本日期：</w:t>
            </w:r>
            <w:r>
              <w:rPr>
                <w:rFonts w:hint="eastAsia"/>
                <w:sz w:val="22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2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  <w:szCs w:val="28"/>
                <w:u w:val="single"/>
              </w:rPr>
              <w:t xml:space="preserve">  </w:t>
            </w:r>
            <w:r>
              <w:rPr>
                <w:rFonts w:hint="eastAsia"/>
                <w:sz w:val="22"/>
                <w:szCs w:val="28"/>
              </w:rPr>
              <w:t>）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备注：本新技术为非侵入性、保健评估训练技术。新技术实施未增加患者风险。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eastAsia="宋体"/>
                <w:b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2"/>
                <w:szCs w:val="28"/>
              </w:rPr>
              <w:t xml:space="preserve">  </w:t>
            </w:r>
            <w:r>
              <w:rPr>
                <w:sz w:val="22"/>
                <w:szCs w:val="28"/>
              </w:rPr>
              <w:sym w:font="Webdings" w:char="F063"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 xml:space="preserve"> 涉及的仪器、试剂的产品注册证（如涉及）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457" w:hRule="atLeast"/>
        </w:trPr>
        <w:tc>
          <w:tcPr>
            <w:tcW w:w="994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jc w:val="left"/>
              <w:rPr>
                <w:rFonts w:hint="default" w:eastAsia="宋体"/>
                <w:b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sz w:val="22"/>
                <w:szCs w:val="28"/>
              </w:rPr>
              <w:sym w:font="Webdings" w:char="F063"/>
            </w:r>
            <w:r>
              <w:rPr>
                <w:rFonts w:hint="eastAsia"/>
                <w:sz w:val="22"/>
                <w:szCs w:val="28"/>
                <w:lang w:val="en-US" w:eastAsia="zh-CN"/>
              </w:rPr>
              <w:t xml:space="preserve"> 申报书、知情同意书</w:t>
            </w:r>
            <w:r>
              <w:rPr>
                <w:rFonts w:hint="eastAsia"/>
                <w:sz w:val="22"/>
                <w:szCs w:val="28"/>
              </w:rPr>
              <w:t>修改</w:t>
            </w:r>
            <w:r>
              <w:rPr>
                <w:rFonts w:hint="eastAsia"/>
                <w:sz w:val="22"/>
                <w:szCs w:val="28"/>
                <w:lang w:eastAsia="zh-CN"/>
              </w:rPr>
              <w:t>前后对照表</w:t>
            </w:r>
            <w:r>
              <w:rPr>
                <w:rFonts w:hint="eastAsia"/>
                <w:sz w:val="22"/>
                <w:szCs w:val="28"/>
                <w:lang w:val="en-US" w:eastAsia="zh-CN"/>
              </w:rPr>
              <w:t>（如涉及）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val="1257" w:hRule="atLeast"/>
        </w:trPr>
        <w:tc>
          <w:tcPr>
            <w:tcW w:w="4849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hAnsi="宋体"/>
                <w:b/>
                <w:sz w:val="22"/>
                <w:szCs w:val="28"/>
              </w:rPr>
            </w:pPr>
            <w:r>
              <w:rPr>
                <w:rFonts w:hint="eastAsia" w:hAnsi="宋体"/>
                <w:b/>
                <w:sz w:val="22"/>
                <w:szCs w:val="28"/>
                <w:lang w:val="en-US" w:eastAsia="zh-CN"/>
              </w:rPr>
              <w:t>C</w:t>
            </w:r>
            <w:r>
              <w:rPr>
                <w:rFonts w:hint="eastAsia" w:hAnsi="宋体"/>
                <w:b/>
                <w:sz w:val="22"/>
                <w:szCs w:val="28"/>
              </w:rPr>
              <w:t xml:space="preserve"> </w:t>
            </w:r>
            <w:r>
              <w:rPr>
                <w:rFonts w:hint="eastAsia" w:ascii="Times New Roman" w:hAnsi="宋体" w:eastAsia="宋体" w:cs="Times New Roman"/>
                <w:b/>
                <w:sz w:val="22"/>
                <w:szCs w:val="28"/>
                <w:lang w:val="en-US" w:eastAsia="zh-CN"/>
              </w:rPr>
              <w:t>申报人</w:t>
            </w:r>
            <w:r>
              <w:rPr>
                <w:rFonts w:hint="eastAsia" w:hAnsi="宋体"/>
                <w:b/>
                <w:sz w:val="22"/>
                <w:szCs w:val="28"/>
              </w:rPr>
              <w:t>签名</w:t>
            </w:r>
          </w:p>
          <w:p>
            <w:pPr>
              <w:jc w:val="left"/>
              <w:rPr>
                <w:rFonts w:hint="eastAsia" w:hAnsi="宋体"/>
                <w:sz w:val="22"/>
                <w:szCs w:val="28"/>
              </w:rPr>
            </w:pPr>
          </w:p>
          <w:p>
            <w:pPr>
              <w:jc w:val="left"/>
              <w:rPr>
                <w:rFonts w:hAnsi="宋体"/>
                <w:sz w:val="22"/>
                <w:szCs w:val="28"/>
              </w:rPr>
            </w:pPr>
          </w:p>
          <w:p>
            <w:pPr>
              <w:ind w:firstLine="2200" w:firstLineChars="1000"/>
              <w:jc w:val="left"/>
              <w:rPr>
                <w:sz w:val="22"/>
                <w:szCs w:val="28"/>
              </w:rPr>
            </w:pPr>
            <w:r>
              <w:rPr>
                <w:rFonts w:hint="eastAsia" w:hAnsi="宋体"/>
                <w:sz w:val="22"/>
                <w:szCs w:val="28"/>
              </w:rPr>
              <w:t>日期</w:t>
            </w:r>
          </w:p>
        </w:tc>
        <w:tc>
          <w:tcPr>
            <w:tcW w:w="5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left"/>
              <w:rPr>
                <w:rFonts w:hint="eastAsia" w:hAnsi="宋体"/>
                <w:b/>
                <w:sz w:val="22"/>
                <w:szCs w:val="28"/>
              </w:rPr>
            </w:pPr>
            <w:r>
              <w:rPr>
                <w:rFonts w:hint="eastAsia" w:ascii="Times New Roman" w:hAnsi="宋体" w:eastAsia="宋体" w:cs="Times New Roman"/>
                <w:b/>
                <w:sz w:val="22"/>
                <w:szCs w:val="28"/>
                <w:lang w:val="en-US" w:eastAsia="zh-CN"/>
              </w:rPr>
              <w:t>申报科室负责人</w:t>
            </w:r>
            <w:r>
              <w:rPr>
                <w:rFonts w:hint="eastAsia" w:ascii="Times New Roman" w:hAnsi="宋体" w:eastAsia="宋体" w:cs="Times New Roman"/>
                <w:b/>
                <w:sz w:val="22"/>
                <w:szCs w:val="28"/>
              </w:rPr>
              <w:t>签</w:t>
            </w:r>
            <w:r>
              <w:rPr>
                <w:rFonts w:hint="eastAsia" w:hAnsi="宋体"/>
                <w:b/>
                <w:sz w:val="22"/>
                <w:szCs w:val="28"/>
              </w:rPr>
              <w:t>名</w:t>
            </w:r>
          </w:p>
          <w:p>
            <w:pPr>
              <w:jc w:val="left"/>
              <w:rPr>
                <w:rFonts w:hint="eastAsia" w:hAnsi="宋体"/>
                <w:sz w:val="22"/>
                <w:szCs w:val="28"/>
              </w:rPr>
            </w:pPr>
          </w:p>
          <w:p>
            <w:pPr>
              <w:jc w:val="left"/>
              <w:rPr>
                <w:rFonts w:hint="eastAsia" w:hAnsi="宋体"/>
                <w:sz w:val="22"/>
                <w:szCs w:val="28"/>
              </w:rPr>
            </w:pPr>
          </w:p>
          <w:p>
            <w:pPr>
              <w:ind w:firstLine="2860" w:firstLineChars="1300"/>
              <w:jc w:val="left"/>
              <w:rPr>
                <w:sz w:val="22"/>
                <w:szCs w:val="28"/>
              </w:rPr>
            </w:pPr>
            <w:r>
              <w:rPr>
                <w:rFonts w:hint="eastAsia" w:hAnsi="宋体"/>
                <w:sz w:val="22"/>
                <w:szCs w:val="28"/>
              </w:rPr>
              <w:t>日期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2240" w:firstLineChars="8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Calibri" w:hAnsi="Calibri" w:cs="Calibri"/>
          <w:sz w:val="22"/>
          <w:szCs w:val="28"/>
        </w:rPr>
      </w:pPr>
      <w:r>
        <w:rPr>
          <w:rFonts w:hint="eastAsia" w:ascii="Calibri" w:hAnsi="Calibri" w:cs="Calibri"/>
          <w:sz w:val="22"/>
          <w:szCs w:val="28"/>
        </w:rPr>
        <w:t>注释</w:t>
      </w:r>
      <w:r>
        <w:rPr>
          <w:rFonts w:hint="eastAsia" w:ascii="宋体" w:hAnsi="宋体" w:cs="宋体"/>
          <w:b/>
          <w:bCs/>
          <w:sz w:val="22"/>
          <w:szCs w:val="28"/>
          <w:vertAlign w:val="superscript"/>
        </w:rPr>
        <w:t>＊</w:t>
      </w:r>
      <w:r>
        <w:rPr>
          <w:rFonts w:hint="eastAsia" w:ascii="Calibri" w:hAnsi="Calibri" w:cs="Calibri"/>
          <w:sz w:val="22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40" w:firstLineChars="200"/>
        <w:textAlignment w:val="auto"/>
        <w:rPr>
          <w:rFonts w:hint="eastAsia" w:ascii="Calibri" w:hAnsi="Calibri" w:cs="Calibri"/>
          <w:sz w:val="22"/>
          <w:szCs w:val="28"/>
        </w:rPr>
      </w:pPr>
      <w:r>
        <w:rPr>
          <w:rFonts w:hint="eastAsia" w:ascii="宋体" w:hAnsi="宋体" w:cs="Calibri"/>
          <w:sz w:val="22"/>
          <w:szCs w:val="28"/>
        </w:rPr>
        <w:t>①</w:t>
      </w:r>
      <w:r>
        <w:rPr>
          <w:rFonts w:hint="eastAsia" w:ascii="Calibri" w:hAnsi="Calibri" w:cs="Calibri"/>
          <w:sz w:val="22"/>
          <w:szCs w:val="28"/>
        </w:rPr>
        <w:t>递交文件清单中知情同意书即为提交医务处新技术</w:t>
      </w:r>
      <w:r>
        <w:rPr>
          <w:rFonts w:hint="eastAsia" w:ascii="Calibri" w:hAnsi="Calibri" w:cs="Calibri"/>
          <w:sz w:val="22"/>
          <w:szCs w:val="28"/>
          <w:lang w:eastAsia="zh-CN"/>
        </w:rPr>
        <w:t>、新项目</w:t>
      </w:r>
      <w:r>
        <w:rPr>
          <w:rFonts w:hint="eastAsia" w:ascii="Calibri" w:hAnsi="Calibri" w:cs="Calibri"/>
          <w:sz w:val="22"/>
          <w:szCs w:val="28"/>
        </w:rPr>
        <w:t>申报书中知情同意书内容（</w:t>
      </w:r>
      <w:r>
        <w:rPr>
          <w:rFonts w:hint="eastAsia" w:ascii="Calibri" w:hAnsi="Calibri" w:cs="Calibri"/>
          <w:sz w:val="22"/>
          <w:szCs w:val="28"/>
          <w:u w:val="single"/>
        </w:rPr>
        <w:t>单独建立知情同意书文本文件</w:t>
      </w:r>
      <w:r>
        <w:rPr>
          <w:rFonts w:hint="eastAsia" w:ascii="Calibri" w:hAnsi="Calibri" w:cs="Calibri"/>
          <w:sz w:val="22"/>
          <w:szCs w:val="28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40" w:firstLineChars="200"/>
        <w:textAlignment w:val="auto"/>
        <w:rPr>
          <w:rFonts w:hint="eastAsia"/>
          <w:sz w:val="22"/>
          <w:szCs w:val="28"/>
        </w:rPr>
      </w:pPr>
      <w:r>
        <w:rPr>
          <w:rFonts w:hint="eastAsia" w:ascii="宋体" w:hAnsi="宋体" w:cs="Calibri"/>
          <w:sz w:val="22"/>
          <w:szCs w:val="28"/>
        </w:rPr>
        <w:t>②</w:t>
      </w:r>
      <w:r>
        <w:rPr>
          <w:rFonts w:hint="eastAsia"/>
          <w:sz w:val="22"/>
          <w:szCs w:val="28"/>
        </w:rPr>
        <w:t>申报书及知情同意书内容应与提交至医务处申报书中内容完全一致，其中</w:t>
      </w:r>
      <w:r>
        <w:rPr>
          <w:rFonts w:hint="eastAsia"/>
          <w:sz w:val="22"/>
          <w:szCs w:val="28"/>
          <w:u w:val="single"/>
        </w:rPr>
        <w:t>知情同意书应在页眉标注版本号及版本日期</w:t>
      </w:r>
      <w:r>
        <w:rPr>
          <w:rFonts w:hint="eastAsia"/>
          <w:sz w:val="22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40" w:firstLineChars="200"/>
        <w:textAlignment w:val="auto"/>
        <w:rPr>
          <w:rFonts w:hint="eastAsia"/>
          <w:sz w:val="22"/>
          <w:szCs w:val="28"/>
        </w:rPr>
      </w:pPr>
      <w:r>
        <w:rPr>
          <w:rFonts w:hint="eastAsia" w:ascii="宋体" w:hAnsi="宋体" w:cs="Calibri"/>
          <w:sz w:val="22"/>
          <w:szCs w:val="28"/>
        </w:rPr>
        <w:t>③</w:t>
      </w:r>
      <w:r>
        <w:rPr>
          <w:rFonts w:hint="eastAsia"/>
          <w:sz w:val="22"/>
          <w:szCs w:val="28"/>
        </w:rPr>
        <w:t>对于非侵入性的检查、检验及保健评估训练类新技术，如同类技术在应用于临床时，不需要签署知情同意书的，或新技术</w:t>
      </w:r>
      <w:r>
        <w:rPr>
          <w:rFonts w:hint="eastAsia"/>
          <w:sz w:val="22"/>
          <w:szCs w:val="28"/>
          <w:lang w:eastAsia="zh-CN"/>
        </w:rPr>
        <w:t>、新项目</w:t>
      </w:r>
      <w:r>
        <w:rPr>
          <w:rFonts w:hint="eastAsia"/>
          <w:sz w:val="22"/>
          <w:szCs w:val="28"/>
        </w:rPr>
        <w:t>实施未增加患者风险的（</w:t>
      </w:r>
      <w:r>
        <w:rPr>
          <w:rFonts w:hint="eastAsia"/>
          <w:sz w:val="22"/>
          <w:szCs w:val="28"/>
          <w:u w:val="single"/>
        </w:rPr>
        <w:t>以上均以不低于临床诊疗规范标准执行</w:t>
      </w:r>
      <w:r>
        <w:rPr>
          <w:rFonts w:hint="eastAsia"/>
          <w:sz w:val="22"/>
          <w:szCs w:val="28"/>
        </w:rPr>
        <w:t>），可不递交知情同意书</w:t>
      </w:r>
      <w:r>
        <w:rPr>
          <w:rFonts w:hint="eastAsia"/>
          <w:sz w:val="22"/>
          <w:szCs w:val="28"/>
          <w:lang w:eastAsia="zh-CN"/>
        </w:rPr>
        <w:t>，</w:t>
      </w:r>
      <w:r>
        <w:rPr>
          <w:rFonts w:hint="eastAsia"/>
          <w:sz w:val="22"/>
          <w:szCs w:val="28"/>
          <w:lang w:val="en-US" w:eastAsia="zh-CN"/>
        </w:rPr>
        <w:t>在上表中知情同意书一栏备注</w:t>
      </w:r>
      <w:r>
        <w:rPr>
          <w:rFonts w:hint="eastAsia"/>
          <w:sz w:val="22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40" w:firstLineChars="200"/>
        <w:textAlignment w:val="auto"/>
        <w:rPr>
          <w:rFonts w:hint="eastAsia" w:ascii="Times New Roman" w:hAnsi="Times New Roman" w:eastAsia="宋体" w:cs="宋体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8"/>
        </w:rPr>
        <w:t>④</w:t>
      </w: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>伦理委员会审查后仍有可能根据项目风险受益比要求新技术、新项目实施时签署专用版本知情同意书或提供涉及仪器、试剂等产品的资质证明。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color w:val="auto"/>
          <w:sz w:val="21"/>
          <w:szCs w:val="21"/>
          <w:vertAlign w:val="baseli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pgNumType w:fmt="decimal" w:start="164"/>
          <w:cols w:space="0" w:num="1"/>
          <w:rtlGutter w:val="0"/>
          <w:docGrid w:type="lines" w:linePitch="348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color w:val="auto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0"/>
        <w:jc w:val="both"/>
        <w:textAlignment w:val="auto"/>
        <w:rPr>
          <w:rFonts w:hint="eastAsia" w:ascii="Times New Roman" w:hAnsi="Times New Roman" w:eastAsia="宋体" w:cs="宋体"/>
          <w:sz w:val="21"/>
          <w:szCs w:val="21"/>
          <w:vertAlign w:val="baseline"/>
          <w:lang w:val="en-US" w:eastAsia="zh-CN"/>
        </w:rPr>
      </w:pPr>
    </w:p>
    <w:p/>
    <w:sectPr>
      <w:footerReference r:id="rId5" w:type="default"/>
      <w:pgSz w:w="11906" w:h="16838"/>
      <w:pgMar w:top="1440" w:right="1797" w:bottom="1440" w:left="1797" w:header="851" w:footer="992" w:gutter="0"/>
      <w:pgNumType w:fmt="decimal" w:start="163"/>
      <w:cols w:space="0" w:num="1"/>
      <w:rtlGutter w:val="0"/>
      <w:docGrid w:type="lines" w:linePitch="3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before="157" w:beforeLines="50" w:after="157" w:afterLines="50"/>
      <w:jc w:val="both"/>
      <w:textAlignment w:val="auto"/>
      <w:rPr>
        <w:rFonts w:hint="eastAsia"/>
        <w:sz w:val="21"/>
        <w:szCs w:val="21"/>
        <w:lang w:val="en-US" w:eastAsia="zh-CN"/>
      </w:rPr>
    </w:pPr>
    <w:r>
      <w:rPr>
        <w:rFonts w:hint="eastAsia"/>
      </w:rPr>
      <w:drawing>
        <wp:inline distT="0" distB="0" distL="114300" distR="114300">
          <wp:extent cx="1543685" cy="501650"/>
          <wp:effectExtent l="0" t="0" r="18415" b="13335"/>
          <wp:docPr id="1" name="图片 1" descr="a5cb8babe96c88a12834d13e38fb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5cb8babe96c88a12834d13e38fb48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685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</w:t>
    </w:r>
    <w:r>
      <w:rPr>
        <w:rFonts w:hint="eastAsia"/>
        <w:sz w:val="21"/>
        <w:szCs w:val="21"/>
        <w:lang w:val="en-US" w:eastAsia="zh-CN"/>
      </w:rPr>
      <w:t>医疗保健新技术、新项目伦理审查申请表</w:t>
    </w:r>
  </w:p>
  <w:p>
    <w:pPr>
      <w:pStyle w:val="5"/>
      <w:pBdr>
        <w:bottom w:val="single" w:color="auto" w:sz="4" w:space="1"/>
      </w:pBdr>
      <w:jc w:val="both"/>
      <w:rPr>
        <w:rFonts w:hint="default"/>
        <w:lang w:val="en-US" w:eastAsia="zh-CN"/>
      </w:rPr>
    </w:pPr>
    <w:r>
      <w:rPr>
        <w:rFonts w:hint="eastAsia"/>
        <w:lang w:val="en-US" w:eastAsia="zh-CN"/>
      </w:rP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7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0YjY0NjYzYjQ4MDYzMmQ3NTQ0YzUwNjgyOWIxMmYifQ=="/>
  </w:docVars>
  <w:rsids>
    <w:rsidRoot w:val="1C6E628D"/>
    <w:rsid w:val="016043AA"/>
    <w:rsid w:val="01704B54"/>
    <w:rsid w:val="069B4405"/>
    <w:rsid w:val="083D5469"/>
    <w:rsid w:val="08B36871"/>
    <w:rsid w:val="095F3199"/>
    <w:rsid w:val="09BC05EC"/>
    <w:rsid w:val="09ED5D35"/>
    <w:rsid w:val="0BDC673B"/>
    <w:rsid w:val="0F274759"/>
    <w:rsid w:val="0FED75AB"/>
    <w:rsid w:val="10262CED"/>
    <w:rsid w:val="10CC55B8"/>
    <w:rsid w:val="12486EC1"/>
    <w:rsid w:val="124A7ACF"/>
    <w:rsid w:val="1557566D"/>
    <w:rsid w:val="186B204E"/>
    <w:rsid w:val="19C72DC1"/>
    <w:rsid w:val="1B6805D3"/>
    <w:rsid w:val="1C3C53C0"/>
    <w:rsid w:val="1C6E628D"/>
    <w:rsid w:val="1C735627"/>
    <w:rsid w:val="1D792B5E"/>
    <w:rsid w:val="1E5641BF"/>
    <w:rsid w:val="21C12B07"/>
    <w:rsid w:val="246A0F18"/>
    <w:rsid w:val="247C0C4C"/>
    <w:rsid w:val="26E56F7C"/>
    <w:rsid w:val="2ACF7D27"/>
    <w:rsid w:val="2B8A1EA0"/>
    <w:rsid w:val="2C097269"/>
    <w:rsid w:val="2CD731DE"/>
    <w:rsid w:val="2D412A32"/>
    <w:rsid w:val="2D560C1E"/>
    <w:rsid w:val="2E625BB4"/>
    <w:rsid w:val="2FFB1733"/>
    <w:rsid w:val="305A4537"/>
    <w:rsid w:val="31AA720A"/>
    <w:rsid w:val="321C65B4"/>
    <w:rsid w:val="349D3A79"/>
    <w:rsid w:val="36D466C5"/>
    <w:rsid w:val="38563836"/>
    <w:rsid w:val="396401D4"/>
    <w:rsid w:val="39924541"/>
    <w:rsid w:val="3A704957"/>
    <w:rsid w:val="3B732951"/>
    <w:rsid w:val="3D00511F"/>
    <w:rsid w:val="3DDF3571"/>
    <w:rsid w:val="40361C5C"/>
    <w:rsid w:val="475570FA"/>
    <w:rsid w:val="49DF5457"/>
    <w:rsid w:val="4A5D19BF"/>
    <w:rsid w:val="4C673E0C"/>
    <w:rsid w:val="4D8602C2"/>
    <w:rsid w:val="503C110B"/>
    <w:rsid w:val="50615285"/>
    <w:rsid w:val="51E732F9"/>
    <w:rsid w:val="5350641B"/>
    <w:rsid w:val="53E67D0C"/>
    <w:rsid w:val="547370C6"/>
    <w:rsid w:val="554C47C4"/>
    <w:rsid w:val="58CE0D6F"/>
    <w:rsid w:val="59D93E6F"/>
    <w:rsid w:val="5AAC50E0"/>
    <w:rsid w:val="5F5A703C"/>
    <w:rsid w:val="605B68D2"/>
    <w:rsid w:val="63352116"/>
    <w:rsid w:val="64855EA1"/>
    <w:rsid w:val="68D30880"/>
    <w:rsid w:val="69A727EE"/>
    <w:rsid w:val="6A343965"/>
    <w:rsid w:val="6C86406B"/>
    <w:rsid w:val="6CA81D64"/>
    <w:rsid w:val="6CF50B68"/>
    <w:rsid w:val="6E192634"/>
    <w:rsid w:val="72A32FF0"/>
    <w:rsid w:val="732E5C64"/>
    <w:rsid w:val="73A2459D"/>
    <w:rsid w:val="7510653F"/>
    <w:rsid w:val="75D92DD5"/>
    <w:rsid w:val="77A2369A"/>
    <w:rsid w:val="7E8638CB"/>
    <w:rsid w:val="7F1B4BEA"/>
    <w:rsid w:val="7FAC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2"/>
    <w:qFormat/>
    <w:uiPriority w:val="0"/>
    <w:rPr>
      <w:b/>
      <w:kern w:val="44"/>
      <w:sz w:val="44"/>
    </w:rPr>
  </w:style>
  <w:style w:type="character" w:customStyle="1" w:styleId="10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1">
    <w:name w:val="正文文本 (2) + 间距 0 pt1"/>
    <w:basedOn w:val="12"/>
    <w:autoRedefine/>
    <w:qFormat/>
    <w:uiPriority w:val="0"/>
    <w:rPr>
      <w:color w:val="000000"/>
      <w:spacing w:val="10"/>
      <w:w w:val="100"/>
      <w:position w:val="0"/>
      <w:lang w:val="zh-CN" w:eastAsia="zh-CN" w:bidi="zh-CN"/>
    </w:rPr>
  </w:style>
  <w:style w:type="character" w:customStyle="1" w:styleId="12">
    <w:name w:val="正文文本 (2)_"/>
    <w:basedOn w:val="8"/>
    <w:link w:val="13"/>
    <w:qFormat/>
    <w:uiPriority w:val="0"/>
    <w:rPr>
      <w:rFonts w:ascii="MingLiU" w:hAnsi="MingLiU" w:eastAsia="MingLiU" w:cs="MingLiU"/>
      <w:sz w:val="20"/>
      <w:szCs w:val="20"/>
      <w:u w:val="none"/>
    </w:rPr>
  </w:style>
  <w:style w:type="paragraph" w:customStyle="1" w:styleId="13">
    <w:name w:val="正文文本 (2)4"/>
    <w:basedOn w:val="1"/>
    <w:link w:val="12"/>
    <w:qFormat/>
    <w:uiPriority w:val="0"/>
    <w:pPr>
      <w:widowControl w:val="0"/>
      <w:shd w:val="clear" w:color="auto" w:fill="FFFFFF"/>
      <w:spacing w:before="360" w:after="840" w:line="0" w:lineRule="exact"/>
      <w:ind w:hanging="440"/>
      <w:jc w:val="center"/>
    </w:pPr>
    <w:rPr>
      <w:rFonts w:ascii="MingLiU" w:hAnsi="MingLiU" w:eastAsia="MingLiU" w:cs="MingLiU"/>
      <w:sz w:val="20"/>
      <w:szCs w:val="20"/>
      <w:u w:val="none"/>
    </w:rPr>
  </w:style>
  <w:style w:type="character" w:customStyle="1" w:styleId="14">
    <w:name w:val="正文文本 (2) + 8.5 pt1"/>
    <w:basedOn w:val="12"/>
    <w:qFormat/>
    <w:uiPriority w:val="0"/>
    <w:rPr>
      <w:color w:val="000000"/>
      <w:spacing w:val="20"/>
      <w:w w:val="100"/>
      <w:position w:val="0"/>
      <w:sz w:val="17"/>
      <w:szCs w:val="17"/>
      <w:lang w:val="zh-CN" w:eastAsia="zh-CN" w:bidi="zh-CN"/>
    </w:rPr>
  </w:style>
  <w:style w:type="character" w:customStyle="1" w:styleId="15">
    <w:name w:val="正文文本 (2) + 8.5 pt2"/>
    <w:basedOn w:val="12"/>
    <w:autoRedefine/>
    <w:qFormat/>
    <w:uiPriority w:val="0"/>
    <w:rPr>
      <w:color w:val="000000"/>
      <w:spacing w:val="60"/>
      <w:w w:val="100"/>
      <w:position w:val="0"/>
      <w:sz w:val="17"/>
      <w:szCs w:val="17"/>
      <w:lang w:val="zh-CN" w:eastAsia="zh-CN" w:bidi="zh-CN"/>
    </w:rPr>
  </w:style>
  <w:style w:type="character" w:customStyle="1" w:styleId="16">
    <w:name w:val="正文文本 (2) + 9 pt"/>
    <w:basedOn w:val="12"/>
    <w:qFormat/>
    <w:uiPriority w:val="0"/>
    <w:rPr>
      <w:color w:val="000000"/>
      <w:spacing w:val="0"/>
      <w:w w:val="100"/>
      <w:position w:val="0"/>
      <w:sz w:val="18"/>
      <w:szCs w:val="18"/>
      <w:lang w:val="en-US" w:eastAsia="en-US" w:bidi="en-US"/>
    </w:rPr>
  </w:style>
  <w:style w:type="character" w:customStyle="1" w:styleId="17">
    <w:name w:val="正文文本 (2) + 8.5 pt3"/>
    <w:basedOn w:val="12"/>
    <w:qFormat/>
    <w:uiPriority w:val="0"/>
    <w:rPr>
      <w:color w:val="000000"/>
      <w:spacing w:val="90"/>
      <w:w w:val="100"/>
      <w:position w:val="0"/>
      <w:sz w:val="17"/>
      <w:szCs w:val="17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127</Characters>
  <Lines>0</Lines>
  <Paragraphs>0</Paragraphs>
  <TotalTime>4</TotalTime>
  <ScaleCrop>false</ScaleCrop>
  <LinksUpToDate>false</LinksUpToDate>
  <CharactersWithSpaces>156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2021-09-06T07:40:00Z</dcterms:created>
  <dc:creator>Administrator</dc:creator>
  <cp:lastModifiedBy>✨菲小仙✨</cp:lastModifiedBy>
  <cp:lastPrinted>2023-04-11T08:28:00Z</cp:lastPrinted>
  <dcterms:modified xsi:type="dcterms:W3CDTF">2024-05-08T00:46:39Z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6BEDCF42F2BC469EB58596C54863A02C</vt:lpwstr>
  </property>
</Properties>
</file>