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558E0E">
      <w:pPr>
        <w:jc w:val="center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文化长廊长条凳采购及安装</w:t>
      </w:r>
    </w:p>
    <w:p w14:paraId="556E5B58">
      <w:pPr>
        <w:jc w:val="center"/>
        <w:rPr>
          <w:rFonts w:hint="eastAsia"/>
          <w:sz w:val="36"/>
          <w:szCs w:val="36"/>
        </w:rPr>
      </w:pPr>
    </w:p>
    <w:p w14:paraId="43A8B383">
      <w:pPr>
        <w:numPr>
          <w:ilvl w:val="0"/>
          <w:numId w:val="1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户外长条凳1.5米长*20套</w:t>
      </w:r>
    </w:p>
    <w:p w14:paraId="7E1D273A"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</w:t>
      </w:r>
      <w:r>
        <w:rPr>
          <w:rFonts w:hint="default"/>
          <w:sz w:val="28"/>
          <w:szCs w:val="28"/>
          <w:lang w:val="en-US" w:eastAsia="zh-CN"/>
        </w:rPr>
        <w:t>框架铁艺、凳面防腐木（含运输</w:t>
      </w:r>
      <w:r>
        <w:rPr>
          <w:rFonts w:hint="eastAsia"/>
          <w:sz w:val="28"/>
          <w:szCs w:val="28"/>
          <w:lang w:val="en-US" w:eastAsia="zh-CN"/>
        </w:rPr>
        <w:t>及</w:t>
      </w:r>
      <w:r>
        <w:rPr>
          <w:rFonts w:hint="default"/>
          <w:sz w:val="28"/>
          <w:szCs w:val="28"/>
          <w:lang w:val="en-US" w:eastAsia="zh-CN"/>
        </w:rPr>
        <w:t>安装）</w:t>
      </w:r>
      <w:bookmarkStart w:id="0" w:name="_GoBack"/>
      <w:bookmarkEnd w:id="0"/>
    </w:p>
    <w:p w14:paraId="7715D2B5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72405" cy="4241800"/>
            <wp:effectExtent l="0" t="0" r="4445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24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AB1C82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6348AA"/>
    <w:multiLevelType w:val="singleLevel"/>
    <w:tmpl w:val="2B6348A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484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2026-11-06T08:20:27Z</dcterms:created>
  <dc:creator>Administrator</dc:creator>
  <cp:lastModifiedBy>许川</cp:lastModifiedBy>
  <dcterms:modified xsi:type="dcterms:W3CDTF">2026-11-06T08:27:25Z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eyJoZGlkIjoiMWExNTA0MjI5ZDA1NjdhYmYwMWM4NTVjOGY4NDc0YmIiLCJ1c2VySWQiOiI4NjY4MTc0MjMifQ==</vt:lpwstr>
  </property>
  <property fmtid="{D5CDD505-2E9C-101B-9397-08002B2CF9AE}" pid="4" name="ICV">
    <vt:lpwstr>EC686F656E1C4ECAA920C8BC05484043_12</vt:lpwstr>
  </property>
</Properties>
</file>